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7B" w:rsidRDefault="005710C3" w:rsidP="008A513A">
      <w:pPr>
        <w:ind w:firstLineChars="0" w:firstLine="0"/>
        <w:jc w:val="center"/>
        <w:rPr>
          <w:noProof/>
        </w:rPr>
      </w:pPr>
      <w:r>
        <w:rPr>
          <w:noProof/>
        </w:rPr>
        <w:drawing>
          <wp:inline distT="0" distB="0" distL="0" distR="0">
            <wp:extent cx="5760321" cy="8082803"/>
            <wp:effectExtent l="19050" t="0" r="0" b="0"/>
            <wp:docPr id="11" name="图片 2" descr="D:\4 2016年\1 工作简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 2016年\1 工作简报\1.jpg"/>
                    <pic:cNvPicPr>
                      <a:picLocks noChangeAspect="1" noChangeArrowheads="1"/>
                    </pic:cNvPicPr>
                  </pic:nvPicPr>
                  <pic:blipFill>
                    <a:blip r:embed="rId8" cstate="print"/>
                    <a:srcRect/>
                    <a:stretch>
                      <a:fillRect/>
                    </a:stretch>
                  </pic:blipFill>
                  <pic:spPr bwMode="auto">
                    <a:xfrm>
                      <a:off x="0" y="0"/>
                      <a:ext cx="5763030" cy="8086604"/>
                    </a:xfrm>
                    <a:prstGeom prst="rect">
                      <a:avLst/>
                    </a:prstGeom>
                    <a:noFill/>
                    <a:ln w="9525">
                      <a:noFill/>
                      <a:miter lim="800000"/>
                      <a:headEnd/>
                      <a:tailEnd/>
                    </a:ln>
                  </pic:spPr>
                </pic:pic>
              </a:graphicData>
            </a:graphic>
          </wp:inline>
        </w:drawing>
      </w:r>
      <w:r w:rsidRPr="005710C3">
        <w:rPr>
          <w:noProof/>
        </w:rPr>
        <w:t xml:space="preserve"> </w:t>
      </w:r>
      <w:r w:rsidR="00E805F3" w:rsidRPr="00E805F3">
        <w:rPr>
          <w:noProof/>
        </w:rPr>
        <w:t xml:space="preserve"> </w:t>
      </w:r>
      <w:r w:rsidR="00541C49" w:rsidRPr="00541C49">
        <w:rPr>
          <w:noProof/>
        </w:rPr>
        <w:t xml:space="preserve"> </w:t>
      </w:r>
    </w:p>
    <w:p w:rsidR="00492865" w:rsidRDefault="00492865" w:rsidP="00A35378">
      <w:pPr>
        <w:spacing w:afterLines="50" w:line="520" w:lineRule="atLeast"/>
        <w:ind w:firstLineChars="0" w:firstLine="0"/>
        <w:jc w:val="center"/>
      </w:pPr>
      <w:r>
        <w:rPr>
          <w:noProof/>
        </w:rPr>
        <w:lastRenderedPageBreak/>
        <w:drawing>
          <wp:inline distT="0" distB="0" distL="0" distR="0">
            <wp:extent cx="5427980" cy="3810000"/>
            <wp:effectExtent l="19050" t="0" r="1270" b="0"/>
            <wp:docPr id="2" name="图片 1" descr="D:\1 政务处工作2015\2015年\3 微信\重庆1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政务处工作2015\2015年\3 微信\重庆12333.JPG"/>
                    <pic:cNvPicPr>
                      <a:picLocks noChangeAspect="1" noChangeArrowheads="1"/>
                    </pic:cNvPicPr>
                  </pic:nvPicPr>
                  <pic:blipFill>
                    <a:blip r:embed="rId9"/>
                    <a:srcRect/>
                    <a:stretch>
                      <a:fillRect/>
                    </a:stretch>
                  </pic:blipFill>
                  <pic:spPr bwMode="auto">
                    <a:xfrm>
                      <a:off x="0" y="0"/>
                      <a:ext cx="5427980" cy="3810000"/>
                    </a:xfrm>
                    <a:prstGeom prst="rect">
                      <a:avLst/>
                    </a:prstGeom>
                    <a:noFill/>
                    <a:ln w="9525">
                      <a:noFill/>
                      <a:miter lim="800000"/>
                      <a:headEnd/>
                      <a:tailEnd/>
                    </a:ln>
                  </pic:spPr>
                </pic:pic>
              </a:graphicData>
            </a:graphic>
          </wp:inline>
        </w:drawing>
      </w:r>
    </w:p>
    <w:p w:rsidR="00AB249B" w:rsidRDefault="00492865" w:rsidP="00A35378">
      <w:pPr>
        <w:spacing w:afterLines="50" w:line="520" w:lineRule="atLeast"/>
        <w:ind w:firstLineChars="0" w:firstLine="0"/>
        <w:jc w:val="center"/>
      </w:pPr>
      <w:r w:rsidRPr="00492865">
        <w:rPr>
          <w:rFonts w:hint="eastAsia"/>
        </w:rPr>
        <w:t>国家信访局舒晓琴局长一行调研重庆市</w:t>
      </w:r>
      <w:r w:rsidRPr="00492865">
        <w:rPr>
          <w:rFonts w:hint="eastAsia"/>
        </w:rPr>
        <w:t>12333</w:t>
      </w:r>
      <w:r w:rsidRPr="00492865">
        <w:rPr>
          <w:rFonts w:hint="eastAsia"/>
        </w:rPr>
        <w:t>服务热线</w:t>
      </w:r>
    </w:p>
    <w:p w:rsidR="00E15C77" w:rsidRDefault="00E15C77" w:rsidP="00A35378">
      <w:pPr>
        <w:spacing w:afterLines="50" w:line="520" w:lineRule="atLeast"/>
        <w:ind w:firstLineChars="0" w:firstLine="0"/>
        <w:jc w:val="center"/>
      </w:pPr>
      <w:r>
        <w:rPr>
          <w:noProof/>
        </w:rPr>
        <w:drawing>
          <wp:inline distT="0" distB="0" distL="0" distR="0">
            <wp:extent cx="5427980" cy="3621725"/>
            <wp:effectExtent l="19050" t="0" r="1270" b="0"/>
            <wp:docPr id="4" name="图片 1" descr="D:\4 2016年\6 微信\第1期 江苏学雷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2016年\6 微信\第1期 江苏学雷锋.jpg"/>
                    <pic:cNvPicPr>
                      <a:picLocks noChangeAspect="1" noChangeArrowheads="1"/>
                    </pic:cNvPicPr>
                  </pic:nvPicPr>
                  <pic:blipFill>
                    <a:blip r:embed="rId10" cstate="print"/>
                    <a:srcRect/>
                    <a:stretch>
                      <a:fillRect/>
                    </a:stretch>
                  </pic:blipFill>
                  <pic:spPr bwMode="auto">
                    <a:xfrm>
                      <a:off x="0" y="0"/>
                      <a:ext cx="5427980" cy="3621725"/>
                    </a:xfrm>
                    <a:prstGeom prst="rect">
                      <a:avLst/>
                    </a:prstGeom>
                    <a:noFill/>
                    <a:ln w="9525">
                      <a:noFill/>
                      <a:miter lim="800000"/>
                      <a:headEnd/>
                      <a:tailEnd/>
                    </a:ln>
                  </pic:spPr>
                </pic:pic>
              </a:graphicData>
            </a:graphic>
          </wp:inline>
        </w:drawing>
      </w:r>
    </w:p>
    <w:p w:rsidR="00AB249B" w:rsidRDefault="00E15C77" w:rsidP="00A35378">
      <w:pPr>
        <w:spacing w:afterLines="50" w:line="520" w:lineRule="atLeast"/>
        <w:ind w:firstLineChars="0" w:firstLine="0"/>
        <w:jc w:val="center"/>
      </w:pPr>
      <w:r>
        <w:rPr>
          <w:rFonts w:hint="eastAsia"/>
        </w:rPr>
        <w:t>江苏省</w:t>
      </w:r>
      <w:r>
        <w:rPr>
          <w:rFonts w:hint="eastAsia"/>
        </w:rPr>
        <w:t>12333</w:t>
      </w:r>
      <w:r>
        <w:rPr>
          <w:rFonts w:hint="eastAsia"/>
        </w:rPr>
        <w:t>开启“全国统一咨询日”系列活动序幕</w:t>
      </w:r>
    </w:p>
    <w:p w:rsidR="00E15C77" w:rsidRDefault="00E15C77" w:rsidP="00A35378">
      <w:pPr>
        <w:spacing w:afterLines="50" w:line="520" w:lineRule="atLeast"/>
        <w:ind w:firstLineChars="0" w:firstLine="0"/>
        <w:jc w:val="center"/>
      </w:pPr>
    </w:p>
    <w:p w:rsidR="00E805F3" w:rsidRPr="00675AB1" w:rsidRDefault="00E805F3" w:rsidP="008A513A">
      <w:pPr>
        <w:ind w:firstLineChars="0" w:firstLine="0"/>
        <w:rPr>
          <w:rFonts w:ascii="黑体" w:eastAsia="黑体"/>
          <w:sz w:val="44"/>
          <w:szCs w:val="44"/>
        </w:rPr>
        <w:sectPr w:rsidR="00E805F3" w:rsidRPr="00675AB1" w:rsidSect="0017641B">
          <w:footerReference w:type="even" r:id="rId11"/>
          <w:footerReference w:type="default" r:id="rId12"/>
          <w:footerReference w:type="first" r:id="rId13"/>
          <w:type w:val="continuous"/>
          <w:pgSz w:w="11906" w:h="16838"/>
          <w:pgMar w:top="1440" w:right="1558" w:bottom="1134" w:left="1800" w:header="851" w:footer="782" w:gutter="0"/>
          <w:pgNumType w:start="1"/>
          <w:cols w:space="425"/>
          <w:docGrid w:type="lines" w:linePitch="381"/>
        </w:sectPr>
      </w:pPr>
    </w:p>
    <w:p w:rsidR="0024562E" w:rsidRPr="000F4CB7" w:rsidRDefault="00DB402C" w:rsidP="008A513A">
      <w:pPr>
        <w:ind w:firstLineChars="0" w:firstLine="0"/>
        <w:jc w:val="center"/>
        <w:rPr>
          <w:rFonts w:ascii="黑体" w:eastAsia="黑体" w:hAnsi="黑体"/>
          <w:sz w:val="44"/>
          <w:szCs w:val="44"/>
        </w:rPr>
      </w:pPr>
      <w:bookmarkStart w:id="0" w:name="_Toc361210564"/>
      <w:bookmarkStart w:id="1" w:name="_Toc361211504"/>
      <w:bookmarkStart w:id="2" w:name="_Toc361314338"/>
      <w:bookmarkStart w:id="3" w:name="_Toc361651164"/>
      <w:bookmarkStart w:id="4" w:name="_Toc361661351"/>
      <w:bookmarkStart w:id="5" w:name="_Toc361727353"/>
      <w:bookmarkStart w:id="6" w:name="_Toc361823567"/>
      <w:bookmarkStart w:id="7" w:name="_Toc361917769"/>
      <w:r w:rsidRPr="000F4CB7">
        <w:rPr>
          <w:rFonts w:ascii="黑体" w:eastAsia="黑体" w:hAnsi="黑体" w:hint="eastAsia"/>
          <w:sz w:val="44"/>
          <w:szCs w:val="44"/>
        </w:rPr>
        <w:lastRenderedPageBreak/>
        <w:t>目</w:t>
      </w:r>
      <w:r w:rsidR="000C3860" w:rsidRPr="000F4CB7">
        <w:rPr>
          <w:rFonts w:ascii="黑体" w:eastAsia="黑体" w:hAnsi="黑体" w:hint="eastAsia"/>
          <w:sz w:val="44"/>
          <w:szCs w:val="44"/>
        </w:rPr>
        <w:t xml:space="preserve">  </w:t>
      </w:r>
      <w:r w:rsidRPr="000F4CB7">
        <w:rPr>
          <w:rFonts w:ascii="黑体" w:eastAsia="黑体" w:hAnsi="黑体" w:hint="eastAsia"/>
          <w:sz w:val="44"/>
          <w:szCs w:val="44"/>
        </w:rPr>
        <w:t>录</w:t>
      </w:r>
      <w:bookmarkEnd w:id="0"/>
      <w:bookmarkEnd w:id="1"/>
      <w:bookmarkEnd w:id="2"/>
      <w:bookmarkEnd w:id="3"/>
      <w:bookmarkEnd w:id="4"/>
      <w:bookmarkEnd w:id="5"/>
      <w:bookmarkEnd w:id="6"/>
      <w:bookmarkEnd w:id="7"/>
    </w:p>
    <w:p w:rsidR="006E77B0" w:rsidRDefault="006E77B0" w:rsidP="004C04D2">
      <w:pPr>
        <w:pStyle w:val="10"/>
        <w:spacing w:before="190" w:after="190"/>
        <w:rPr>
          <w:rFonts w:asciiTheme="minorHAnsi" w:eastAsiaTheme="minorEastAsia" w:hAnsiTheme="minorHAnsi" w:cstheme="minorBidi"/>
          <w:spacing w:val="0"/>
          <w:kern w:val="2"/>
          <w:sz w:val="21"/>
          <w:szCs w:val="22"/>
        </w:rPr>
      </w:pPr>
      <w:r w:rsidRPr="006E77B0">
        <w:rPr>
          <w:kern w:val="44"/>
        </w:rPr>
        <w:fldChar w:fldCharType="begin"/>
      </w:r>
      <w:r w:rsidR="00594CDB" w:rsidRPr="00A679A7">
        <w:instrText xml:space="preserve"> TOC \o "1-7" \h \z \u </w:instrText>
      </w:r>
      <w:r w:rsidRPr="006E77B0">
        <w:rPr>
          <w:kern w:val="44"/>
        </w:rPr>
        <w:fldChar w:fldCharType="separate"/>
      </w:r>
      <w:hyperlink w:anchor="_Toc445478752" w:history="1">
        <w:r w:rsidR="005F160F" w:rsidRPr="00A670E3">
          <w:rPr>
            <w:rStyle w:val="a7"/>
            <w:rFonts w:hint="eastAsia"/>
          </w:rPr>
          <w:t>工作动态</w:t>
        </w:r>
        <w:r w:rsidR="005F160F">
          <w:rPr>
            <w:webHidden/>
          </w:rPr>
          <w:tab/>
        </w:r>
        <w:r>
          <w:rPr>
            <w:webHidden/>
          </w:rPr>
          <w:fldChar w:fldCharType="begin"/>
        </w:r>
        <w:r w:rsidR="005F160F">
          <w:rPr>
            <w:webHidden/>
          </w:rPr>
          <w:instrText xml:space="preserve"> PAGEREF _Toc445478752 \h </w:instrText>
        </w:r>
        <w:r>
          <w:rPr>
            <w:webHidden/>
          </w:rPr>
        </w:r>
        <w:r>
          <w:rPr>
            <w:webHidden/>
          </w:rPr>
          <w:fldChar w:fldCharType="separate"/>
        </w:r>
        <w:r w:rsidR="000B4ACE">
          <w:rPr>
            <w:webHidden/>
          </w:rPr>
          <w:t>1</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53" w:history="1">
        <w:r w:rsidR="005F160F" w:rsidRPr="00A670E3">
          <w:rPr>
            <w:rStyle w:val="a7"/>
            <w:rFonts w:hint="eastAsia"/>
          </w:rPr>
          <w:t>国家信访局舒晓琴局长一行调研重庆市</w:t>
        </w:r>
        <w:r w:rsidR="005F160F" w:rsidRPr="00A670E3">
          <w:rPr>
            <w:rStyle w:val="a7"/>
          </w:rPr>
          <w:t>12333</w:t>
        </w:r>
        <w:r w:rsidR="005F160F" w:rsidRPr="00A670E3">
          <w:rPr>
            <w:rStyle w:val="a7"/>
            <w:rFonts w:hint="eastAsia"/>
          </w:rPr>
          <w:t>服务热线</w:t>
        </w:r>
        <w:r w:rsidR="005F160F">
          <w:rPr>
            <w:webHidden/>
          </w:rPr>
          <w:tab/>
        </w:r>
        <w:r>
          <w:rPr>
            <w:webHidden/>
          </w:rPr>
          <w:fldChar w:fldCharType="begin"/>
        </w:r>
        <w:r w:rsidR="005F160F">
          <w:rPr>
            <w:webHidden/>
          </w:rPr>
          <w:instrText xml:space="preserve"> PAGEREF _Toc445478753 \h </w:instrText>
        </w:r>
        <w:r>
          <w:rPr>
            <w:webHidden/>
          </w:rPr>
        </w:r>
        <w:r>
          <w:rPr>
            <w:webHidden/>
          </w:rPr>
          <w:fldChar w:fldCharType="separate"/>
        </w:r>
        <w:r w:rsidR="000B4ACE">
          <w:rPr>
            <w:webHidden/>
          </w:rPr>
          <w:t>1</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54" w:history="1">
        <w:r w:rsidR="005F160F" w:rsidRPr="00A670E3">
          <w:rPr>
            <w:rStyle w:val="a7"/>
            <w:rFonts w:hint="eastAsia"/>
          </w:rPr>
          <w:t>游钧副部长视察天津</w:t>
        </w:r>
        <w:r w:rsidR="005F160F" w:rsidRPr="00A670E3">
          <w:rPr>
            <w:rStyle w:val="a7"/>
          </w:rPr>
          <w:t>12333</w:t>
        </w:r>
        <w:r w:rsidR="005F160F" w:rsidRPr="00A670E3">
          <w:rPr>
            <w:rStyle w:val="a7"/>
            <w:rFonts w:hint="eastAsia"/>
          </w:rPr>
          <w:t>电话咨询服务中心</w:t>
        </w:r>
        <w:r w:rsidR="005F160F">
          <w:rPr>
            <w:webHidden/>
          </w:rPr>
          <w:tab/>
        </w:r>
        <w:r>
          <w:rPr>
            <w:webHidden/>
          </w:rPr>
          <w:fldChar w:fldCharType="begin"/>
        </w:r>
        <w:r w:rsidR="005F160F">
          <w:rPr>
            <w:webHidden/>
          </w:rPr>
          <w:instrText xml:space="preserve"> PAGEREF _Toc445478754 \h </w:instrText>
        </w:r>
        <w:r>
          <w:rPr>
            <w:webHidden/>
          </w:rPr>
        </w:r>
        <w:r>
          <w:rPr>
            <w:webHidden/>
          </w:rPr>
          <w:fldChar w:fldCharType="separate"/>
        </w:r>
        <w:r w:rsidR="000B4ACE">
          <w:rPr>
            <w:webHidden/>
          </w:rPr>
          <w:t>1</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55" w:history="1">
        <w:r w:rsidR="005F160F" w:rsidRPr="00A670E3">
          <w:rPr>
            <w:rStyle w:val="a7"/>
          </w:rPr>
          <w:t>12333</w:t>
        </w:r>
        <w:r w:rsidR="005F160F" w:rsidRPr="00A670E3">
          <w:rPr>
            <w:rStyle w:val="a7"/>
            <w:rFonts w:hint="eastAsia"/>
          </w:rPr>
          <w:t>电话咨询服务培训班在杭州举办</w:t>
        </w:r>
        <w:r w:rsidR="005F160F">
          <w:rPr>
            <w:webHidden/>
          </w:rPr>
          <w:tab/>
        </w:r>
        <w:r>
          <w:rPr>
            <w:webHidden/>
          </w:rPr>
          <w:fldChar w:fldCharType="begin"/>
        </w:r>
        <w:r w:rsidR="005F160F">
          <w:rPr>
            <w:webHidden/>
          </w:rPr>
          <w:instrText xml:space="preserve"> PAGEREF _Toc445478755 \h </w:instrText>
        </w:r>
        <w:r>
          <w:rPr>
            <w:webHidden/>
          </w:rPr>
        </w:r>
        <w:r>
          <w:rPr>
            <w:webHidden/>
          </w:rPr>
          <w:fldChar w:fldCharType="separate"/>
        </w:r>
        <w:r w:rsidR="000B4ACE">
          <w:rPr>
            <w:webHidden/>
          </w:rPr>
          <w:t>1</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56" w:history="1">
        <w:r w:rsidR="005F160F" w:rsidRPr="00A670E3">
          <w:rPr>
            <w:rStyle w:val="a7"/>
            <w:rFonts w:hint="eastAsia"/>
          </w:rPr>
          <w:t>上海</w:t>
        </w:r>
        <w:r w:rsidR="005F160F" w:rsidRPr="00A670E3">
          <w:rPr>
            <w:rStyle w:val="a7"/>
          </w:rPr>
          <w:t>12333</w:t>
        </w:r>
        <w:r w:rsidR="005F160F" w:rsidRPr="00A670E3">
          <w:rPr>
            <w:rStyle w:val="a7"/>
            <w:rFonts w:hint="eastAsia"/>
          </w:rPr>
          <w:t>热线“进大墙”</w:t>
        </w:r>
        <w:r w:rsidR="005F160F">
          <w:rPr>
            <w:webHidden/>
          </w:rPr>
          <w:tab/>
        </w:r>
        <w:r>
          <w:rPr>
            <w:webHidden/>
          </w:rPr>
          <w:fldChar w:fldCharType="begin"/>
        </w:r>
        <w:r w:rsidR="005F160F">
          <w:rPr>
            <w:webHidden/>
          </w:rPr>
          <w:instrText xml:space="preserve"> PAGEREF _Toc445478756 \h </w:instrText>
        </w:r>
        <w:r>
          <w:rPr>
            <w:webHidden/>
          </w:rPr>
        </w:r>
        <w:r>
          <w:rPr>
            <w:webHidden/>
          </w:rPr>
          <w:fldChar w:fldCharType="separate"/>
        </w:r>
        <w:r w:rsidR="000B4ACE">
          <w:rPr>
            <w:webHidden/>
          </w:rPr>
          <w:t>2</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57" w:history="1">
        <w:r w:rsidR="005F160F" w:rsidRPr="00A670E3">
          <w:rPr>
            <w:rStyle w:val="a7"/>
            <w:rFonts w:hint="eastAsia"/>
          </w:rPr>
          <w:t>江苏省</w:t>
        </w:r>
        <w:r w:rsidR="005F160F" w:rsidRPr="00A670E3">
          <w:rPr>
            <w:rStyle w:val="a7"/>
          </w:rPr>
          <w:t>12333</w:t>
        </w:r>
        <w:r w:rsidR="005F160F" w:rsidRPr="00A670E3">
          <w:rPr>
            <w:rStyle w:val="a7"/>
            <w:rFonts w:hint="eastAsia"/>
          </w:rPr>
          <w:t>开启“全国统一咨询日”系列活动序幕</w:t>
        </w:r>
        <w:r w:rsidR="005F160F">
          <w:rPr>
            <w:webHidden/>
          </w:rPr>
          <w:tab/>
        </w:r>
        <w:r>
          <w:rPr>
            <w:webHidden/>
          </w:rPr>
          <w:fldChar w:fldCharType="begin"/>
        </w:r>
        <w:r w:rsidR="005F160F">
          <w:rPr>
            <w:webHidden/>
          </w:rPr>
          <w:instrText xml:space="preserve"> PAGEREF _Toc445478757 \h </w:instrText>
        </w:r>
        <w:r>
          <w:rPr>
            <w:webHidden/>
          </w:rPr>
        </w:r>
        <w:r>
          <w:rPr>
            <w:webHidden/>
          </w:rPr>
          <w:fldChar w:fldCharType="separate"/>
        </w:r>
        <w:r w:rsidR="000B4ACE">
          <w:rPr>
            <w:webHidden/>
          </w:rPr>
          <w:t>2</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58" w:history="1">
        <w:r w:rsidR="005F160F" w:rsidRPr="00A670E3">
          <w:rPr>
            <w:rStyle w:val="a7"/>
            <w:rFonts w:hint="eastAsia"/>
          </w:rPr>
          <w:t>江西省人社</w:t>
        </w:r>
        <w:r w:rsidR="005F160F" w:rsidRPr="00A670E3">
          <w:rPr>
            <w:rStyle w:val="a7"/>
          </w:rPr>
          <w:t>“</w:t>
        </w:r>
        <w:r w:rsidR="005F160F" w:rsidRPr="00A670E3">
          <w:rPr>
            <w:rStyle w:val="a7"/>
            <w:rFonts w:hint="eastAsia"/>
          </w:rPr>
          <w:t>掌上</w:t>
        </w:r>
        <w:r w:rsidR="005F160F" w:rsidRPr="00A670E3">
          <w:rPr>
            <w:rStyle w:val="a7"/>
          </w:rPr>
          <w:t>12333</w:t>
        </w:r>
        <w:r w:rsidR="005F160F" w:rsidRPr="00A670E3">
          <w:rPr>
            <w:rStyle w:val="a7"/>
            <w:rFonts w:hint="eastAsia"/>
          </w:rPr>
          <w:t>”移动客户端正式上线</w:t>
        </w:r>
        <w:r w:rsidR="005F160F">
          <w:rPr>
            <w:webHidden/>
          </w:rPr>
          <w:tab/>
        </w:r>
        <w:r>
          <w:rPr>
            <w:webHidden/>
          </w:rPr>
          <w:fldChar w:fldCharType="begin"/>
        </w:r>
        <w:r w:rsidR="005F160F">
          <w:rPr>
            <w:webHidden/>
          </w:rPr>
          <w:instrText xml:space="preserve"> PAGEREF _Toc445478758 \h </w:instrText>
        </w:r>
        <w:r>
          <w:rPr>
            <w:webHidden/>
          </w:rPr>
        </w:r>
        <w:r>
          <w:rPr>
            <w:webHidden/>
          </w:rPr>
          <w:fldChar w:fldCharType="separate"/>
        </w:r>
        <w:r w:rsidR="000B4ACE">
          <w:rPr>
            <w:webHidden/>
          </w:rPr>
          <w:t>2</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59" w:history="1">
        <w:r w:rsidR="005F160F" w:rsidRPr="00A670E3">
          <w:rPr>
            <w:rStyle w:val="a7"/>
            <w:rFonts w:hint="eastAsia"/>
          </w:rPr>
          <w:t>江苏省探索“</w:t>
        </w:r>
        <w:r w:rsidR="005F160F" w:rsidRPr="00A670E3">
          <w:rPr>
            <w:rStyle w:val="a7"/>
          </w:rPr>
          <w:t>12333+X</w:t>
        </w:r>
        <w:r w:rsidR="005F160F" w:rsidRPr="00A670E3">
          <w:rPr>
            <w:rStyle w:val="a7"/>
            <w:rFonts w:hint="eastAsia"/>
          </w:rPr>
          <w:t>”工作模式</w:t>
        </w:r>
        <w:r w:rsidR="005F160F">
          <w:rPr>
            <w:webHidden/>
          </w:rPr>
          <w:tab/>
        </w:r>
        <w:r>
          <w:rPr>
            <w:webHidden/>
          </w:rPr>
          <w:fldChar w:fldCharType="begin"/>
        </w:r>
        <w:r w:rsidR="005F160F">
          <w:rPr>
            <w:webHidden/>
          </w:rPr>
          <w:instrText xml:space="preserve"> PAGEREF _Toc445478759 \h </w:instrText>
        </w:r>
        <w:r>
          <w:rPr>
            <w:webHidden/>
          </w:rPr>
        </w:r>
        <w:r>
          <w:rPr>
            <w:webHidden/>
          </w:rPr>
          <w:fldChar w:fldCharType="separate"/>
        </w:r>
        <w:r w:rsidR="000B4ACE">
          <w:rPr>
            <w:webHidden/>
          </w:rPr>
          <w:t>3</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60" w:history="1">
        <w:r w:rsidR="005F160F" w:rsidRPr="00A670E3">
          <w:rPr>
            <w:rStyle w:val="a7"/>
            <w:rFonts w:hint="eastAsia"/>
          </w:rPr>
          <w:t>青海省省集中</w:t>
        </w:r>
        <w:r w:rsidR="005F160F" w:rsidRPr="00A670E3">
          <w:rPr>
            <w:rStyle w:val="a7"/>
          </w:rPr>
          <w:t>12333</w:t>
        </w:r>
        <w:r w:rsidR="005F160F" w:rsidRPr="00A670E3">
          <w:rPr>
            <w:rStyle w:val="a7"/>
            <w:rFonts w:hint="eastAsia"/>
          </w:rPr>
          <w:t>电话咨询服务热线正式开通</w:t>
        </w:r>
        <w:r w:rsidR="005F160F">
          <w:rPr>
            <w:webHidden/>
          </w:rPr>
          <w:tab/>
        </w:r>
        <w:r>
          <w:rPr>
            <w:webHidden/>
          </w:rPr>
          <w:fldChar w:fldCharType="begin"/>
        </w:r>
        <w:r w:rsidR="005F160F">
          <w:rPr>
            <w:webHidden/>
          </w:rPr>
          <w:instrText xml:space="preserve"> PAGEREF _Toc445478760 \h </w:instrText>
        </w:r>
        <w:r>
          <w:rPr>
            <w:webHidden/>
          </w:rPr>
        </w:r>
        <w:r>
          <w:rPr>
            <w:webHidden/>
          </w:rPr>
          <w:fldChar w:fldCharType="separate"/>
        </w:r>
        <w:r w:rsidR="000B4ACE">
          <w:rPr>
            <w:webHidden/>
          </w:rPr>
          <w:t>3</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61" w:history="1">
        <w:r w:rsidR="005F160F" w:rsidRPr="00A670E3">
          <w:rPr>
            <w:rStyle w:val="a7"/>
            <w:rFonts w:hint="eastAsia"/>
          </w:rPr>
          <w:t>新疆开通“人社</w:t>
        </w:r>
        <w:r w:rsidR="005F160F" w:rsidRPr="00A670E3">
          <w:rPr>
            <w:rStyle w:val="a7"/>
          </w:rPr>
          <w:t>12333</w:t>
        </w:r>
        <w:r w:rsidR="005F160F" w:rsidRPr="00A670E3">
          <w:rPr>
            <w:rStyle w:val="a7"/>
            <w:rFonts w:hint="eastAsia"/>
          </w:rPr>
          <w:t>”微信公众平台</w:t>
        </w:r>
        <w:r w:rsidR="005F160F">
          <w:rPr>
            <w:webHidden/>
          </w:rPr>
          <w:tab/>
        </w:r>
        <w:r>
          <w:rPr>
            <w:webHidden/>
          </w:rPr>
          <w:fldChar w:fldCharType="begin"/>
        </w:r>
        <w:r w:rsidR="005F160F">
          <w:rPr>
            <w:webHidden/>
          </w:rPr>
          <w:instrText xml:space="preserve"> PAGEREF _Toc445478761 \h </w:instrText>
        </w:r>
        <w:r>
          <w:rPr>
            <w:webHidden/>
          </w:rPr>
        </w:r>
        <w:r>
          <w:rPr>
            <w:webHidden/>
          </w:rPr>
          <w:fldChar w:fldCharType="separate"/>
        </w:r>
        <w:r w:rsidR="000B4ACE">
          <w:rPr>
            <w:webHidden/>
          </w:rPr>
          <w:t>4</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62" w:history="1">
        <w:r w:rsidR="005F160F" w:rsidRPr="00A670E3">
          <w:rPr>
            <w:rStyle w:val="a7"/>
            <w:rFonts w:hint="eastAsia"/>
          </w:rPr>
          <w:t>成都</w:t>
        </w:r>
        <w:r w:rsidR="005F160F" w:rsidRPr="00A670E3">
          <w:rPr>
            <w:rStyle w:val="a7"/>
          </w:rPr>
          <w:t>12333</w:t>
        </w:r>
        <w:r w:rsidR="005F160F" w:rsidRPr="00A670E3">
          <w:rPr>
            <w:rStyle w:val="a7"/>
            <w:rFonts w:hint="eastAsia"/>
          </w:rPr>
          <w:t>讲堂进校园</w:t>
        </w:r>
        <w:r w:rsidR="005F160F">
          <w:rPr>
            <w:webHidden/>
          </w:rPr>
          <w:tab/>
        </w:r>
        <w:r>
          <w:rPr>
            <w:webHidden/>
          </w:rPr>
          <w:fldChar w:fldCharType="begin"/>
        </w:r>
        <w:r w:rsidR="005F160F">
          <w:rPr>
            <w:webHidden/>
          </w:rPr>
          <w:instrText xml:space="preserve"> PAGEREF _Toc445478762 \h </w:instrText>
        </w:r>
        <w:r>
          <w:rPr>
            <w:webHidden/>
          </w:rPr>
        </w:r>
        <w:r>
          <w:rPr>
            <w:webHidden/>
          </w:rPr>
          <w:fldChar w:fldCharType="separate"/>
        </w:r>
        <w:r w:rsidR="000B4ACE">
          <w:rPr>
            <w:webHidden/>
          </w:rPr>
          <w:t>4</w:t>
        </w:r>
        <w:r>
          <w:rPr>
            <w:webHidden/>
          </w:rPr>
          <w:fldChar w:fldCharType="end"/>
        </w:r>
      </w:hyperlink>
    </w:p>
    <w:p w:rsidR="005F160F" w:rsidRDefault="006E77B0" w:rsidP="004C04D2">
      <w:pPr>
        <w:pStyle w:val="10"/>
        <w:spacing w:before="190" w:after="190"/>
        <w:rPr>
          <w:rFonts w:asciiTheme="minorHAnsi" w:eastAsiaTheme="minorEastAsia" w:hAnsiTheme="minorHAnsi" w:cstheme="minorBidi"/>
          <w:spacing w:val="0"/>
          <w:kern w:val="2"/>
          <w:sz w:val="21"/>
          <w:szCs w:val="22"/>
        </w:rPr>
      </w:pPr>
      <w:hyperlink w:anchor="_Toc445478763" w:history="1">
        <w:r w:rsidR="005F160F" w:rsidRPr="00A670E3">
          <w:rPr>
            <w:rStyle w:val="a7"/>
            <w:rFonts w:hint="eastAsia"/>
          </w:rPr>
          <w:t>工作文件</w:t>
        </w:r>
        <w:r w:rsidR="005F160F">
          <w:rPr>
            <w:webHidden/>
          </w:rPr>
          <w:tab/>
        </w:r>
        <w:r>
          <w:rPr>
            <w:webHidden/>
          </w:rPr>
          <w:fldChar w:fldCharType="begin"/>
        </w:r>
        <w:r w:rsidR="005F160F">
          <w:rPr>
            <w:webHidden/>
          </w:rPr>
          <w:instrText xml:space="preserve"> PAGEREF _Toc445478763 \h </w:instrText>
        </w:r>
        <w:r>
          <w:rPr>
            <w:webHidden/>
          </w:rPr>
        </w:r>
        <w:r>
          <w:rPr>
            <w:webHidden/>
          </w:rPr>
          <w:fldChar w:fldCharType="separate"/>
        </w:r>
        <w:r w:rsidR="000B4ACE">
          <w:rPr>
            <w:webHidden/>
          </w:rPr>
          <w:t>4</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64" w:history="1">
        <w:r w:rsidR="005F160F" w:rsidRPr="00A670E3">
          <w:rPr>
            <w:rStyle w:val="a7"/>
            <w:rFonts w:hint="eastAsia"/>
          </w:rPr>
          <w:t>《</w:t>
        </w:r>
        <w:r w:rsidR="005F160F" w:rsidRPr="00A670E3">
          <w:rPr>
            <w:rStyle w:val="a7"/>
          </w:rPr>
          <w:t>2016</w:t>
        </w:r>
        <w:r w:rsidR="005F160F">
          <w:rPr>
            <w:rStyle w:val="a7"/>
            <w:rFonts w:hint="eastAsia"/>
          </w:rPr>
          <w:t>年人力资源和社会保障电话咨询服务工作要点》</w:t>
        </w:r>
        <w:r w:rsidR="005F160F">
          <w:rPr>
            <w:webHidden/>
          </w:rPr>
          <w:tab/>
        </w:r>
        <w:r>
          <w:rPr>
            <w:webHidden/>
          </w:rPr>
          <w:fldChar w:fldCharType="begin"/>
        </w:r>
        <w:r w:rsidR="005F160F">
          <w:rPr>
            <w:webHidden/>
          </w:rPr>
          <w:instrText xml:space="preserve"> PAGEREF _Toc445478764 \h </w:instrText>
        </w:r>
        <w:r>
          <w:rPr>
            <w:webHidden/>
          </w:rPr>
        </w:r>
        <w:r>
          <w:rPr>
            <w:webHidden/>
          </w:rPr>
          <w:fldChar w:fldCharType="separate"/>
        </w:r>
        <w:r w:rsidR="000B4ACE">
          <w:rPr>
            <w:webHidden/>
          </w:rPr>
          <w:t>4</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65" w:history="1">
        <w:r w:rsidR="005F160F" w:rsidRPr="00A670E3">
          <w:rPr>
            <w:rStyle w:val="a7"/>
            <w:rFonts w:hint="eastAsia"/>
          </w:rPr>
          <w:t>《关于开展</w:t>
        </w:r>
        <w:r w:rsidR="005F160F" w:rsidRPr="00A670E3">
          <w:rPr>
            <w:rStyle w:val="a7"/>
          </w:rPr>
          <w:t>12333</w:t>
        </w:r>
        <w:r w:rsidR="005F160F">
          <w:rPr>
            <w:rStyle w:val="a7"/>
            <w:rFonts w:hint="eastAsia"/>
          </w:rPr>
          <w:t>全国统一咨询日活动的通知》</w:t>
        </w:r>
        <w:r w:rsidR="005F160F">
          <w:rPr>
            <w:webHidden/>
          </w:rPr>
          <w:tab/>
        </w:r>
        <w:r>
          <w:rPr>
            <w:webHidden/>
          </w:rPr>
          <w:fldChar w:fldCharType="begin"/>
        </w:r>
        <w:r w:rsidR="005F160F">
          <w:rPr>
            <w:webHidden/>
          </w:rPr>
          <w:instrText xml:space="preserve"> PAGEREF _Toc445478765 \h </w:instrText>
        </w:r>
        <w:r>
          <w:rPr>
            <w:webHidden/>
          </w:rPr>
        </w:r>
        <w:r>
          <w:rPr>
            <w:webHidden/>
          </w:rPr>
          <w:fldChar w:fldCharType="separate"/>
        </w:r>
        <w:r w:rsidR="000B4ACE">
          <w:rPr>
            <w:webHidden/>
          </w:rPr>
          <w:t>4</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66" w:history="1">
        <w:r w:rsidR="005F160F" w:rsidRPr="00A670E3">
          <w:rPr>
            <w:rStyle w:val="a7"/>
            <w:rFonts w:hint="eastAsia"/>
          </w:rPr>
          <w:t>《关于开展</w:t>
        </w:r>
        <w:r w:rsidR="005F160F" w:rsidRPr="00A670E3">
          <w:rPr>
            <w:rStyle w:val="a7"/>
          </w:rPr>
          <w:t>12333</w:t>
        </w:r>
        <w:r w:rsidR="005F160F" w:rsidRPr="00A670E3">
          <w:rPr>
            <w:rStyle w:val="a7"/>
            <w:rFonts w:hint="eastAsia"/>
          </w:rPr>
          <w:t>电话咨询服务示范单位建设的通知》</w:t>
        </w:r>
        <w:r w:rsidR="005F160F">
          <w:rPr>
            <w:webHidden/>
          </w:rPr>
          <w:tab/>
        </w:r>
        <w:r>
          <w:rPr>
            <w:webHidden/>
          </w:rPr>
          <w:fldChar w:fldCharType="begin"/>
        </w:r>
        <w:r w:rsidR="005F160F">
          <w:rPr>
            <w:webHidden/>
          </w:rPr>
          <w:instrText xml:space="preserve"> PAGEREF _Toc445478766 \h </w:instrText>
        </w:r>
        <w:r>
          <w:rPr>
            <w:webHidden/>
          </w:rPr>
        </w:r>
        <w:r>
          <w:rPr>
            <w:webHidden/>
          </w:rPr>
          <w:fldChar w:fldCharType="separate"/>
        </w:r>
        <w:r w:rsidR="000B4ACE">
          <w:rPr>
            <w:webHidden/>
          </w:rPr>
          <w:t>4</w:t>
        </w:r>
        <w:r>
          <w:rPr>
            <w:webHidden/>
          </w:rPr>
          <w:fldChar w:fldCharType="end"/>
        </w:r>
      </w:hyperlink>
    </w:p>
    <w:p w:rsidR="005F160F" w:rsidRDefault="006E77B0" w:rsidP="004C04D2">
      <w:pPr>
        <w:pStyle w:val="10"/>
        <w:spacing w:before="190" w:after="190"/>
        <w:rPr>
          <w:rFonts w:asciiTheme="minorHAnsi" w:eastAsiaTheme="minorEastAsia" w:hAnsiTheme="minorHAnsi" w:cstheme="minorBidi"/>
          <w:spacing w:val="0"/>
          <w:kern w:val="2"/>
          <w:sz w:val="21"/>
          <w:szCs w:val="22"/>
        </w:rPr>
      </w:pPr>
      <w:hyperlink w:anchor="_Toc445478767" w:history="1">
        <w:r w:rsidR="005F160F" w:rsidRPr="00A670E3">
          <w:rPr>
            <w:rStyle w:val="a7"/>
            <w:rFonts w:hint="eastAsia"/>
          </w:rPr>
          <w:t>工作交流</w:t>
        </w:r>
        <w:r w:rsidR="005F160F">
          <w:rPr>
            <w:webHidden/>
          </w:rPr>
          <w:tab/>
        </w:r>
        <w:r>
          <w:rPr>
            <w:webHidden/>
          </w:rPr>
          <w:fldChar w:fldCharType="begin"/>
        </w:r>
        <w:r w:rsidR="005F160F">
          <w:rPr>
            <w:webHidden/>
          </w:rPr>
          <w:instrText xml:space="preserve"> PAGEREF _Toc445478767 \h </w:instrText>
        </w:r>
        <w:r>
          <w:rPr>
            <w:webHidden/>
          </w:rPr>
        </w:r>
        <w:r>
          <w:rPr>
            <w:webHidden/>
          </w:rPr>
          <w:fldChar w:fldCharType="separate"/>
        </w:r>
        <w:r w:rsidR="000B4ACE">
          <w:rPr>
            <w:webHidden/>
          </w:rPr>
          <w:t>5</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68" w:history="1">
        <w:r w:rsidR="005F160F" w:rsidRPr="00A670E3">
          <w:rPr>
            <w:rStyle w:val="a7"/>
          </w:rPr>
          <w:t>2015</w:t>
        </w:r>
        <w:r w:rsidR="005F160F" w:rsidRPr="00A670E3">
          <w:rPr>
            <w:rStyle w:val="a7"/>
            <w:rFonts w:hint="eastAsia"/>
          </w:rPr>
          <w:t>年全国</w:t>
        </w:r>
        <w:r w:rsidR="005F160F" w:rsidRPr="00A670E3">
          <w:rPr>
            <w:rStyle w:val="a7"/>
          </w:rPr>
          <w:t>12333</w:t>
        </w:r>
        <w:r w:rsidR="005F160F" w:rsidRPr="00A670E3">
          <w:rPr>
            <w:rStyle w:val="a7"/>
            <w:rFonts w:hint="eastAsia"/>
          </w:rPr>
          <w:t>电话咨询服务质量监控情况报告</w:t>
        </w:r>
        <w:r w:rsidR="005F160F">
          <w:rPr>
            <w:webHidden/>
          </w:rPr>
          <w:tab/>
        </w:r>
        <w:r>
          <w:rPr>
            <w:webHidden/>
          </w:rPr>
          <w:fldChar w:fldCharType="begin"/>
        </w:r>
        <w:r w:rsidR="005F160F">
          <w:rPr>
            <w:webHidden/>
          </w:rPr>
          <w:instrText xml:space="preserve"> PAGEREF _Toc445478768 \h </w:instrText>
        </w:r>
        <w:r>
          <w:rPr>
            <w:webHidden/>
          </w:rPr>
        </w:r>
        <w:r>
          <w:rPr>
            <w:webHidden/>
          </w:rPr>
          <w:fldChar w:fldCharType="separate"/>
        </w:r>
        <w:r w:rsidR="000B4ACE">
          <w:rPr>
            <w:webHidden/>
          </w:rPr>
          <w:t>5</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69" w:history="1">
        <w:r w:rsidR="005F160F" w:rsidRPr="00A670E3">
          <w:rPr>
            <w:rStyle w:val="a7"/>
          </w:rPr>
          <w:t>2015</w:t>
        </w:r>
        <w:r w:rsidR="005F160F" w:rsidRPr="00A670E3">
          <w:rPr>
            <w:rStyle w:val="a7"/>
            <w:rFonts w:hint="eastAsia"/>
          </w:rPr>
          <w:t>年第</w:t>
        </w:r>
        <w:r w:rsidR="005F160F" w:rsidRPr="00A670E3">
          <w:rPr>
            <w:rStyle w:val="a7"/>
          </w:rPr>
          <w:t>4</w:t>
        </w:r>
        <w:r w:rsidR="005F160F" w:rsidRPr="00A670E3">
          <w:rPr>
            <w:rStyle w:val="a7"/>
            <w:rFonts w:hint="eastAsia"/>
          </w:rPr>
          <w:t>季度</w:t>
        </w:r>
        <w:r w:rsidR="005F160F" w:rsidRPr="00A670E3">
          <w:rPr>
            <w:rStyle w:val="a7"/>
          </w:rPr>
          <w:t>12333</w:t>
        </w:r>
        <w:r w:rsidR="005F160F" w:rsidRPr="00A670E3">
          <w:rPr>
            <w:rStyle w:val="a7"/>
            <w:rFonts w:hint="eastAsia"/>
          </w:rPr>
          <w:t>电话咨询报告</w:t>
        </w:r>
        <w:r w:rsidR="005F160F">
          <w:rPr>
            <w:webHidden/>
          </w:rPr>
          <w:tab/>
        </w:r>
        <w:r>
          <w:rPr>
            <w:webHidden/>
          </w:rPr>
          <w:fldChar w:fldCharType="begin"/>
        </w:r>
        <w:r w:rsidR="005F160F">
          <w:rPr>
            <w:webHidden/>
          </w:rPr>
          <w:instrText xml:space="preserve"> PAGEREF _Toc445478769 \h </w:instrText>
        </w:r>
        <w:r>
          <w:rPr>
            <w:webHidden/>
          </w:rPr>
        </w:r>
        <w:r>
          <w:rPr>
            <w:webHidden/>
          </w:rPr>
          <w:fldChar w:fldCharType="separate"/>
        </w:r>
        <w:r w:rsidR="000B4ACE">
          <w:rPr>
            <w:webHidden/>
          </w:rPr>
          <w:t>14</w:t>
        </w:r>
        <w:r>
          <w:rPr>
            <w:webHidden/>
          </w:rPr>
          <w:fldChar w:fldCharType="end"/>
        </w:r>
      </w:hyperlink>
    </w:p>
    <w:p w:rsidR="005F160F" w:rsidRDefault="006E77B0" w:rsidP="004C04D2">
      <w:pPr>
        <w:pStyle w:val="10"/>
        <w:spacing w:before="190" w:after="190"/>
        <w:rPr>
          <w:rFonts w:asciiTheme="minorHAnsi" w:eastAsiaTheme="minorEastAsia" w:hAnsiTheme="minorHAnsi" w:cstheme="minorBidi"/>
          <w:spacing w:val="0"/>
          <w:kern w:val="2"/>
          <w:sz w:val="21"/>
          <w:szCs w:val="22"/>
        </w:rPr>
      </w:pPr>
      <w:hyperlink w:anchor="_Toc445478770" w:history="1">
        <w:r w:rsidR="005F160F" w:rsidRPr="00A670E3">
          <w:rPr>
            <w:rStyle w:val="a7"/>
            <w:rFonts w:hint="eastAsia"/>
          </w:rPr>
          <w:t>地方风采</w:t>
        </w:r>
        <w:r w:rsidR="005F160F">
          <w:rPr>
            <w:webHidden/>
          </w:rPr>
          <w:tab/>
        </w:r>
        <w:r>
          <w:rPr>
            <w:webHidden/>
          </w:rPr>
          <w:fldChar w:fldCharType="begin"/>
        </w:r>
        <w:r w:rsidR="005F160F">
          <w:rPr>
            <w:webHidden/>
          </w:rPr>
          <w:instrText xml:space="preserve"> PAGEREF _Toc445478770 \h </w:instrText>
        </w:r>
        <w:r>
          <w:rPr>
            <w:webHidden/>
          </w:rPr>
        </w:r>
        <w:r>
          <w:rPr>
            <w:webHidden/>
          </w:rPr>
          <w:fldChar w:fldCharType="separate"/>
        </w:r>
        <w:r w:rsidR="000B4ACE">
          <w:rPr>
            <w:webHidden/>
          </w:rPr>
          <w:t>19</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71" w:history="1">
        <w:r w:rsidR="005F160F" w:rsidRPr="00A670E3">
          <w:rPr>
            <w:rStyle w:val="a7"/>
            <w:rFonts w:hint="eastAsia"/>
          </w:rPr>
          <w:t>河北省</w:t>
        </w:r>
        <w:r w:rsidR="005F160F" w:rsidRPr="00A670E3">
          <w:rPr>
            <w:rStyle w:val="a7"/>
          </w:rPr>
          <w:t>12333</w:t>
        </w:r>
        <w:r w:rsidR="005F160F" w:rsidRPr="00A670E3">
          <w:rPr>
            <w:rStyle w:val="a7"/>
            <w:rFonts w:hint="eastAsia"/>
          </w:rPr>
          <w:t>电话咨询服务再上新水平</w:t>
        </w:r>
        <w:r w:rsidR="005F160F">
          <w:rPr>
            <w:webHidden/>
          </w:rPr>
          <w:tab/>
        </w:r>
        <w:r>
          <w:rPr>
            <w:webHidden/>
          </w:rPr>
          <w:fldChar w:fldCharType="begin"/>
        </w:r>
        <w:r w:rsidR="005F160F">
          <w:rPr>
            <w:webHidden/>
          </w:rPr>
          <w:instrText xml:space="preserve"> PAGEREF _Toc445478771 \h </w:instrText>
        </w:r>
        <w:r>
          <w:rPr>
            <w:webHidden/>
          </w:rPr>
        </w:r>
        <w:r>
          <w:rPr>
            <w:webHidden/>
          </w:rPr>
          <w:fldChar w:fldCharType="separate"/>
        </w:r>
        <w:r w:rsidR="000B4ACE">
          <w:rPr>
            <w:webHidden/>
          </w:rPr>
          <w:t>19</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72" w:history="1">
        <w:r w:rsidR="005F160F" w:rsidRPr="00A670E3">
          <w:rPr>
            <w:rStyle w:val="a7"/>
            <w:rFonts w:hint="eastAsia"/>
          </w:rPr>
          <w:t>江苏</w:t>
        </w:r>
        <w:r w:rsidR="005F160F" w:rsidRPr="00A670E3">
          <w:rPr>
            <w:rStyle w:val="a7"/>
          </w:rPr>
          <w:t>12333</w:t>
        </w:r>
        <w:r w:rsidR="005F160F" w:rsidRPr="00A670E3">
          <w:rPr>
            <w:rStyle w:val="a7"/>
            <w:rFonts w:hint="eastAsia"/>
          </w:rPr>
          <w:t>队伍建设新举措</w:t>
        </w:r>
        <w:r w:rsidR="005F160F">
          <w:rPr>
            <w:webHidden/>
          </w:rPr>
          <w:tab/>
        </w:r>
        <w:r>
          <w:rPr>
            <w:webHidden/>
          </w:rPr>
          <w:fldChar w:fldCharType="begin"/>
        </w:r>
        <w:r w:rsidR="005F160F">
          <w:rPr>
            <w:webHidden/>
          </w:rPr>
          <w:instrText xml:space="preserve"> PAGEREF _Toc445478772 \h </w:instrText>
        </w:r>
        <w:r>
          <w:rPr>
            <w:webHidden/>
          </w:rPr>
        </w:r>
        <w:r>
          <w:rPr>
            <w:webHidden/>
          </w:rPr>
          <w:fldChar w:fldCharType="separate"/>
        </w:r>
        <w:r w:rsidR="000B4ACE">
          <w:rPr>
            <w:webHidden/>
          </w:rPr>
          <w:t>21</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73" w:history="1">
        <w:r w:rsidR="005F160F" w:rsidRPr="00A670E3">
          <w:rPr>
            <w:rStyle w:val="a7"/>
          </w:rPr>
          <w:t>12333</w:t>
        </w:r>
        <w:r w:rsidR="005F160F" w:rsidRPr="00A670E3">
          <w:rPr>
            <w:rStyle w:val="a7"/>
            <w:rFonts w:hint="eastAsia"/>
          </w:rPr>
          <w:t>电话咨询服务工作风险预防</w:t>
        </w:r>
        <w:r w:rsidR="005F160F">
          <w:rPr>
            <w:webHidden/>
          </w:rPr>
          <w:tab/>
        </w:r>
        <w:r>
          <w:rPr>
            <w:webHidden/>
          </w:rPr>
          <w:fldChar w:fldCharType="begin"/>
        </w:r>
        <w:r w:rsidR="005F160F">
          <w:rPr>
            <w:webHidden/>
          </w:rPr>
          <w:instrText xml:space="preserve"> PAGEREF _Toc445478773 \h </w:instrText>
        </w:r>
        <w:r>
          <w:rPr>
            <w:webHidden/>
          </w:rPr>
        </w:r>
        <w:r>
          <w:rPr>
            <w:webHidden/>
          </w:rPr>
          <w:fldChar w:fldCharType="separate"/>
        </w:r>
        <w:r w:rsidR="000B4ACE">
          <w:rPr>
            <w:webHidden/>
          </w:rPr>
          <w:t>22</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74" w:history="1">
        <w:r w:rsidR="005F160F" w:rsidRPr="00A670E3">
          <w:rPr>
            <w:rStyle w:val="a7"/>
            <w:rFonts w:hint="eastAsia"/>
          </w:rPr>
          <w:t>听民意</w:t>
        </w:r>
        <w:r w:rsidR="005F160F" w:rsidRPr="00A670E3">
          <w:rPr>
            <w:rStyle w:val="a7"/>
          </w:rPr>
          <w:t xml:space="preserve"> </w:t>
        </w:r>
        <w:r w:rsidR="005F160F" w:rsidRPr="00A670E3">
          <w:rPr>
            <w:rStyle w:val="a7"/>
            <w:rFonts w:hint="eastAsia"/>
          </w:rPr>
          <w:t>贴民情</w:t>
        </w:r>
        <w:r w:rsidR="005F160F" w:rsidRPr="00A670E3">
          <w:rPr>
            <w:rStyle w:val="a7"/>
          </w:rPr>
          <w:t xml:space="preserve"> </w:t>
        </w:r>
        <w:r w:rsidR="005F160F" w:rsidRPr="00A670E3">
          <w:rPr>
            <w:rStyle w:val="a7"/>
            <w:rFonts w:hint="eastAsia"/>
          </w:rPr>
          <w:t>惠民生</w:t>
        </w:r>
        <w:r w:rsidR="005F160F" w:rsidRPr="00A670E3">
          <w:rPr>
            <w:rStyle w:val="a7"/>
          </w:rPr>
          <w:t xml:space="preserve"> </w:t>
        </w:r>
        <w:r w:rsidR="005F160F" w:rsidRPr="00A670E3">
          <w:rPr>
            <w:rStyle w:val="a7"/>
            <w:rFonts w:hint="eastAsia"/>
          </w:rPr>
          <w:t>解民忧——杭州</w:t>
        </w:r>
        <w:r w:rsidR="005F160F" w:rsidRPr="00A670E3">
          <w:rPr>
            <w:rStyle w:val="a7"/>
          </w:rPr>
          <w:t>12333</w:t>
        </w:r>
        <w:r w:rsidR="005F160F" w:rsidRPr="00A670E3">
          <w:rPr>
            <w:rStyle w:val="a7"/>
            <w:rFonts w:hint="eastAsia"/>
          </w:rPr>
          <w:t>专线开通十周年</w:t>
        </w:r>
        <w:r w:rsidR="005F160F">
          <w:rPr>
            <w:webHidden/>
          </w:rPr>
          <w:tab/>
        </w:r>
        <w:r>
          <w:rPr>
            <w:webHidden/>
          </w:rPr>
          <w:fldChar w:fldCharType="begin"/>
        </w:r>
        <w:r w:rsidR="005F160F">
          <w:rPr>
            <w:webHidden/>
          </w:rPr>
          <w:instrText xml:space="preserve"> PAGEREF _Toc445478774 \h </w:instrText>
        </w:r>
        <w:r>
          <w:rPr>
            <w:webHidden/>
          </w:rPr>
        </w:r>
        <w:r>
          <w:rPr>
            <w:webHidden/>
          </w:rPr>
          <w:fldChar w:fldCharType="separate"/>
        </w:r>
        <w:r w:rsidR="000B4ACE">
          <w:rPr>
            <w:webHidden/>
          </w:rPr>
          <w:t>23</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75" w:history="1">
        <w:r w:rsidR="005F160F" w:rsidRPr="00A670E3">
          <w:rPr>
            <w:rStyle w:val="a7"/>
            <w:rFonts w:hint="eastAsia"/>
          </w:rPr>
          <w:t>湖南省长沙市大力打造</w:t>
        </w:r>
        <w:r w:rsidR="005F160F" w:rsidRPr="00A670E3">
          <w:rPr>
            <w:rStyle w:val="a7"/>
          </w:rPr>
          <w:t>12333</w:t>
        </w:r>
        <w:r w:rsidR="005F160F" w:rsidRPr="00A670E3">
          <w:rPr>
            <w:rStyle w:val="a7"/>
            <w:rFonts w:hint="eastAsia"/>
          </w:rPr>
          <w:t>便民服务品牌</w:t>
        </w:r>
        <w:r w:rsidR="005F160F">
          <w:rPr>
            <w:webHidden/>
          </w:rPr>
          <w:tab/>
        </w:r>
        <w:r>
          <w:rPr>
            <w:webHidden/>
          </w:rPr>
          <w:fldChar w:fldCharType="begin"/>
        </w:r>
        <w:r w:rsidR="005F160F">
          <w:rPr>
            <w:webHidden/>
          </w:rPr>
          <w:instrText xml:space="preserve"> PAGEREF _Toc445478775 \h </w:instrText>
        </w:r>
        <w:r>
          <w:rPr>
            <w:webHidden/>
          </w:rPr>
        </w:r>
        <w:r>
          <w:rPr>
            <w:webHidden/>
          </w:rPr>
          <w:fldChar w:fldCharType="separate"/>
        </w:r>
        <w:r w:rsidR="000B4ACE">
          <w:rPr>
            <w:webHidden/>
          </w:rPr>
          <w:t>24</w:t>
        </w:r>
        <w:r>
          <w:rPr>
            <w:webHidden/>
          </w:rPr>
          <w:fldChar w:fldCharType="end"/>
        </w:r>
      </w:hyperlink>
    </w:p>
    <w:p w:rsidR="005F160F" w:rsidRDefault="006E77B0" w:rsidP="004C04D2">
      <w:pPr>
        <w:pStyle w:val="10"/>
        <w:spacing w:before="190" w:after="190"/>
        <w:rPr>
          <w:rFonts w:asciiTheme="minorHAnsi" w:eastAsiaTheme="minorEastAsia" w:hAnsiTheme="minorHAnsi" w:cstheme="minorBidi"/>
          <w:spacing w:val="0"/>
          <w:kern w:val="2"/>
          <w:sz w:val="21"/>
          <w:szCs w:val="22"/>
        </w:rPr>
      </w:pPr>
      <w:hyperlink w:anchor="_Toc445478776" w:history="1">
        <w:r w:rsidR="005F160F" w:rsidRPr="00A670E3">
          <w:rPr>
            <w:rStyle w:val="a7"/>
            <w:rFonts w:hint="eastAsia"/>
          </w:rPr>
          <w:t>思索感悟</w:t>
        </w:r>
        <w:r w:rsidR="005F160F">
          <w:rPr>
            <w:webHidden/>
          </w:rPr>
          <w:tab/>
        </w:r>
        <w:r>
          <w:rPr>
            <w:webHidden/>
          </w:rPr>
          <w:fldChar w:fldCharType="begin"/>
        </w:r>
        <w:r w:rsidR="005F160F">
          <w:rPr>
            <w:webHidden/>
          </w:rPr>
          <w:instrText xml:space="preserve"> PAGEREF _Toc445478776 \h </w:instrText>
        </w:r>
        <w:r>
          <w:rPr>
            <w:webHidden/>
          </w:rPr>
        </w:r>
        <w:r>
          <w:rPr>
            <w:webHidden/>
          </w:rPr>
          <w:fldChar w:fldCharType="separate"/>
        </w:r>
        <w:r w:rsidR="000B4ACE">
          <w:rPr>
            <w:webHidden/>
          </w:rPr>
          <w:t>27</w:t>
        </w:r>
        <w:r>
          <w:rPr>
            <w:webHidden/>
          </w:rPr>
          <w:fldChar w:fldCharType="end"/>
        </w:r>
      </w:hyperlink>
    </w:p>
    <w:p w:rsidR="005F160F" w:rsidRDefault="006E77B0">
      <w:pPr>
        <w:pStyle w:val="60"/>
        <w:rPr>
          <w:rFonts w:asciiTheme="minorHAnsi" w:eastAsiaTheme="minorEastAsia" w:hAnsiTheme="minorHAnsi" w:cstheme="minorBidi"/>
          <w:sz w:val="21"/>
          <w:szCs w:val="22"/>
        </w:rPr>
      </w:pPr>
      <w:hyperlink w:anchor="_Toc445478777" w:history="1">
        <w:r w:rsidR="005F160F" w:rsidRPr="00A670E3">
          <w:rPr>
            <w:rStyle w:val="a7"/>
            <w:rFonts w:hint="eastAsia"/>
          </w:rPr>
          <w:t>想群众之所想</w:t>
        </w:r>
        <w:r w:rsidR="005F160F" w:rsidRPr="00A670E3">
          <w:rPr>
            <w:rStyle w:val="a7"/>
          </w:rPr>
          <w:t xml:space="preserve">  </w:t>
        </w:r>
        <w:r w:rsidR="005F160F" w:rsidRPr="00A670E3">
          <w:rPr>
            <w:rStyle w:val="a7"/>
            <w:rFonts w:hint="eastAsia"/>
          </w:rPr>
          <w:t>解群众之烦忧</w:t>
        </w:r>
        <w:r w:rsidR="005F160F">
          <w:rPr>
            <w:webHidden/>
          </w:rPr>
          <w:tab/>
        </w:r>
        <w:r>
          <w:rPr>
            <w:webHidden/>
          </w:rPr>
          <w:fldChar w:fldCharType="begin"/>
        </w:r>
        <w:r w:rsidR="005F160F">
          <w:rPr>
            <w:webHidden/>
          </w:rPr>
          <w:instrText xml:space="preserve"> PAGEREF _Toc445478777 \h </w:instrText>
        </w:r>
        <w:r>
          <w:rPr>
            <w:webHidden/>
          </w:rPr>
        </w:r>
        <w:r>
          <w:rPr>
            <w:webHidden/>
          </w:rPr>
          <w:fldChar w:fldCharType="separate"/>
        </w:r>
        <w:r w:rsidR="000B4ACE">
          <w:rPr>
            <w:webHidden/>
          </w:rPr>
          <w:t>27</w:t>
        </w:r>
        <w:r>
          <w:rPr>
            <w:webHidden/>
          </w:rPr>
          <w:fldChar w:fldCharType="end"/>
        </w:r>
      </w:hyperlink>
    </w:p>
    <w:p w:rsidR="005F160F" w:rsidRDefault="006E77B0" w:rsidP="005F160F">
      <w:pPr>
        <w:pStyle w:val="60"/>
        <w:rPr>
          <w:rStyle w:val="a7"/>
        </w:rPr>
        <w:sectPr w:rsidR="005F160F" w:rsidSect="005F160F">
          <w:footerReference w:type="default" r:id="rId14"/>
          <w:type w:val="continuous"/>
          <w:pgSz w:w="11906" w:h="16838"/>
          <w:pgMar w:top="1559" w:right="1416" w:bottom="1559" w:left="1701" w:header="851" w:footer="851" w:gutter="0"/>
          <w:pgNumType w:start="1"/>
          <w:cols w:space="425"/>
          <w:docGrid w:type="linesAndChars" w:linePitch="381"/>
        </w:sectPr>
      </w:pPr>
      <w:hyperlink w:anchor="_Toc445478778" w:history="1">
        <w:r w:rsidR="005F160F" w:rsidRPr="00A670E3">
          <w:rPr>
            <w:rStyle w:val="a7"/>
            <w:rFonts w:hint="eastAsia"/>
          </w:rPr>
          <w:t>最可爱的人</w:t>
        </w:r>
        <w:r w:rsidR="005F160F">
          <w:rPr>
            <w:webHidden/>
          </w:rPr>
          <w:tab/>
        </w:r>
        <w:r>
          <w:rPr>
            <w:webHidden/>
          </w:rPr>
          <w:fldChar w:fldCharType="begin"/>
        </w:r>
        <w:r w:rsidR="005F160F">
          <w:rPr>
            <w:webHidden/>
          </w:rPr>
          <w:instrText xml:space="preserve"> PAGEREF _Toc445478778 \h </w:instrText>
        </w:r>
        <w:r>
          <w:rPr>
            <w:webHidden/>
          </w:rPr>
        </w:r>
        <w:r>
          <w:rPr>
            <w:webHidden/>
          </w:rPr>
          <w:fldChar w:fldCharType="separate"/>
        </w:r>
        <w:r w:rsidR="000B4ACE">
          <w:rPr>
            <w:webHidden/>
          </w:rPr>
          <w:t>28</w:t>
        </w:r>
        <w:r>
          <w:rPr>
            <w:webHidden/>
          </w:rPr>
          <w:fldChar w:fldCharType="end"/>
        </w:r>
      </w:hyperlink>
    </w:p>
    <w:p w:rsidR="006E77B0" w:rsidRDefault="006E77B0">
      <w:pPr>
        <w:pStyle w:val="60"/>
        <w:ind w:firstLine="496"/>
        <w:rPr>
          <w:rFonts w:asciiTheme="minorHAnsi" w:eastAsiaTheme="minorEastAsia" w:hAnsiTheme="minorHAnsi" w:cstheme="minorBidi"/>
          <w:sz w:val="21"/>
          <w:szCs w:val="22"/>
        </w:rPr>
      </w:pPr>
    </w:p>
    <w:p w:rsidR="0089249B" w:rsidRDefault="006E77B0" w:rsidP="00E15C77">
      <w:pPr>
        <w:pStyle w:val="a8"/>
      </w:pPr>
      <w:r w:rsidRPr="00A679A7">
        <w:rPr>
          <w:rFonts w:eastAsia="宋体"/>
          <w:kern w:val="0"/>
        </w:rPr>
        <w:lastRenderedPageBreak/>
        <w:fldChar w:fldCharType="end"/>
      </w:r>
      <w:bookmarkStart w:id="8" w:name="_Toc445478752"/>
      <w:r w:rsidR="0089249B" w:rsidRPr="0089249B">
        <w:rPr>
          <w:rFonts w:hint="eastAsia"/>
        </w:rPr>
        <w:t>工作动态</w:t>
      </w:r>
      <w:bookmarkEnd w:id="8"/>
    </w:p>
    <w:p w:rsidR="00E15C77" w:rsidRPr="00492865" w:rsidRDefault="00E15C77" w:rsidP="00A35378">
      <w:pPr>
        <w:pStyle w:val="6"/>
        <w:spacing w:beforeLines="0" w:beforeAutospacing="1" w:afterLines="50"/>
        <w:jc w:val="center"/>
      </w:pPr>
      <w:bookmarkStart w:id="9" w:name="_Toc445478753"/>
      <w:r w:rsidRPr="00492865">
        <w:rPr>
          <w:rFonts w:hint="eastAsia"/>
        </w:rPr>
        <w:t>国家信访局舒晓琴局长一行调研重庆市</w:t>
      </w:r>
      <w:r w:rsidRPr="00492865">
        <w:rPr>
          <w:rFonts w:hint="eastAsia"/>
        </w:rPr>
        <w:t>12333</w:t>
      </w:r>
      <w:r w:rsidRPr="00492865">
        <w:rPr>
          <w:rFonts w:hint="eastAsia"/>
        </w:rPr>
        <w:t>服务热线</w:t>
      </w:r>
      <w:bookmarkEnd w:id="9"/>
    </w:p>
    <w:p w:rsidR="006E77B0" w:rsidRDefault="00E15C77">
      <w:pPr>
        <w:spacing w:line="500" w:lineRule="atLeast"/>
        <w:ind w:firstLine="480"/>
      </w:pPr>
      <w:r w:rsidRPr="00A30149">
        <w:rPr>
          <w:rFonts w:hint="eastAsia"/>
        </w:rPr>
        <w:t>2015</w:t>
      </w:r>
      <w:r w:rsidRPr="00A30149">
        <w:rPr>
          <w:rFonts w:hint="eastAsia"/>
        </w:rPr>
        <w:t>年</w:t>
      </w:r>
      <w:r w:rsidRPr="00A30149">
        <w:rPr>
          <w:rFonts w:hint="eastAsia"/>
        </w:rPr>
        <w:t>11</w:t>
      </w:r>
      <w:r w:rsidRPr="00A30149">
        <w:rPr>
          <w:rFonts w:hint="eastAsia"/>
        </w:rPr>
        <w:t>月</w:t>
      </w:r>
      <w:r w:rsidRPr="00A30149">
        <w:rPr>
          <w:rFonts w:hint="eastAsia"/>
        </w:rPr>
        <w:t>12</w:t>
      </w:r>
      <w:r w:rsidRPr="00A30149">
        <w:rPr>
          <w:rFonts w:hint="eastAsia"/>
        </w:rPr>
        <w:t>日</w:t>
      </w:r>
      <w:r>
        <w:rPr>
          <w:rFonts w:hint="eastAsia"/>
        </w:rPr>
        <w:t>，</w:t>
      </w:r>
      <w:r w:rsidRPr="00492865">
        <w:rPr>
          <w:rFonts w:hint="eastAsia"/>
        </w:rPr>
        <w:t>国务院副秘书长、国家信访局局长舒晓琴率参加全国办信工作会的</w:t>
      </w:r>
      <w:r w:rsidRPr="00492865">
        <w:rPr>
          <w:rFonts w:hint="eastAsia"/>
        </w:rPr>
        <w:t>150</w:t>
      </w:r>
      <w:r w:rsidRPr="00492865">
        <w:rPr>
          <w:rFonts w:hint="eastAsia"/>
        </w:rPr>
        <w:t>余名代表</w:t>
      </w:r>
      <w:r w:rsidR="00517D14">
        <w:rPr>
          <w:rFonts w:hint="eastAsia"/>
        </w:rPr>
        <w:t>调研</w:t>
      </w:r>
      <w:r w:rsidRPr="00492865">
        <w:rPr>
          <w:rFonts w:hint="eastAsia"/>
        </w:rPr>
        <w:t>重庆市</w:t>
      </w:r>
      <w:r w:rsidRPr="00492865">
        <w:rPr>
          <w:rFonts w:hint="eastAsia"/>
        </w:rPr>
        <w:t>12333</w:t>
      </w:r>
      <w:r w:rsidRPr="00492865">
        <w:rPr>
          <w:rFonts w:hint="eastAsia"/>
        </w:rPr>
        <w:t>服务热线。重庆市委常委、政法委书记刘学普，副市长何挺，市政府副秘书长、市信访办主任徐代银，市人社局局长陈元春随同视察。舒晓琴</w:t>
      </w:r>
      <w:r>
        <w:rPr>
          <w:rFonts w:hint="eastAsia"/>
        </w:rPr>
        <w:t>局长</w:t>
      </w:r>
      <w:r w:rsidRPr="00492865">
        <w:rPr>
          <w:rFonts w:hint="eastAsia"/>
        </w:rPr>
        <w:t>一行观看了重庆市</w:t>
      </w:r>
      <w:r w:rsidR="00517D14">
        <w:rPr>
          <w:rFonts w:hint="eastAsia"/>
        </w:rPr>
        <w:t>人社</w:t>
      </w:r>
      <w:r w:rsidRPr="00492865">
        <w:rPr>
          <w:rFonts w:hint="eastAsia"/>
        </w:rPr>
        <w:t>局办信工作宣传片、参观了</w:t>
      </w:r>
      <w:r w:rsidRPr="00492865">
        <w:rPr>
          <w:rFonts w:hint="eastAsia"/>
        </w:rPr>
        <w:t>12333</w:t>
      </w:r>
      <w:r w:rsidRPr="00492865">
        <w:rPr>
          <w:rFonts w:hint="eastAsia"/>
        </w:rPr>
        <w:t>服务热线坐席大厅，</w:t>
      </w:r>
      <w:r w:rsidRPr="00492865">
        <w:t>详细了解</w:t>
      </w:r>
      <w:r w:rsidRPr="00492865">
        <w:t>12333</w:t>
      </w:r>
      <w:r w:rsidRPr="00492865">
        <w:t>服务热线的工作职责、工作流程和运行情况，询问当前市民</w:t>
      </w:r>
      <w:r w:rsidRPr="00492865">
        <w:rPr>
          <w:rFonts w:hint="eastAsia"/>
        </w:rPr>
        <w:t>反映</w:t>
      </w:r>
      <w:r w:rsidRPr="00492865">
        <w:t>的热点问题，并现场监听了咨询员解答市民来电的过程。</w:t>
      </w:r>
      <w:r w:rsidRPr="00492865">
        <w:rPr>
          <w:rFonts w:hint="eastAsia"/>
        </w:rPr>
        <w:t>舒晓琴</w:t>
      </w:r>
      <w:r>
        <w:rPr>
          <w:rFonts w:hint="eastAsia"/>
        </w:rPr>
        <w:t>局长赞赏</w:t>
      </w:r>
      <w:r w:rsidRPr="00492865">
        <w:rPr>
          <w:rFonts w:hint="eastAsia"/>
        </w:rPr>
        <w:t>通过</w:t>
      </w:r>
      <w:r w:rsidRPr="00492865">
        <w:rPr>
          <w:rFonts w:hint="eastAsia"/>
        </w:rPr>
        <w:t>12333</w:t>
      </w:r>
      <w:r w:rsidRPr="00492865">
        <w:rPr>
          <w:rFonts w:hint="eastAsia"/>
        </w:rPr>
        <w:t>服务热线、网站信箱等线上渠道处理群众诉求</w:t>
      </w:r>
      <w:r w:rsidR="005F160F">
        <w:rPr>
          <w:rFonts w:hint="eastAsia"/>
        </w:rPr>
        <w:t>、积极</w:t>
      </w:r>
      <w:r w:rsidRPr="00492865">
        <w:rPr>
          <w:rFonts w:hint="eastAsia"/>
        </w:rPr>
        <w:t>拓宽群众诉求表达渠道，对</w:t>
      </w:r>
      <w:r w:rsidRPr="00492865">
        <w:rPr>
          <w:rFonts w:hint="eastAsia"/>
        </w:rPr>
        <w:t>12333</w:t>
      </w:r>
      <w:r w:rsidRPr="00492865">
        <w:rPr>
          <w:rFonts w:hint="eastAsia"/>
        </w:rPr>
        <w:t>服务热线工作给予了充分肯定。</w:t>
      </w:r>
    </w:p>
    <w:p w:rsidR="007A1685" w:rsidRPr="007A1685" w:rsidRDefault="007A1685" w:rsidP="00A35378">
      <w:pPr>
        <w:pStyle w:val="6"/>
        <w:spacing w:beforeLines="0" w:beforeAutospacing="1" w:afterLines="50"/>
        <w:jc w:val="center"/>
      </w:pPr>
      <w:bookmarkStart w:id="10" w:name="_Toc445478754"/>
      <w:r w:rsidRPr="007A1685">
        <w:rPr>
          <w:rFonts w:hint="eastAsia"/>
        </w:rPr>
        <w:t>游钧副部长</w:t>
      </w:r>
      <w:r w:rsidR="00E15C77">
        <w:rPr>
          <w:rFonts w:hint="eastAsia"/>
        </w:rPr>
        <w:t>视察</w:t>
      </w:r>
      <w:r w:rsidRPr="007A1685">
        <w:rPr>
          <w:rFonts w:hint="eastAsia"/>
        </w:rPr>
        <w:t>天津</w:t>
      </w:r>
      <w:r w:rsidRPr="007A1685">
        <w:rPr>
          <w:rFonts w:hint="eastAsia"/>
        </w:rPr>
        <w:t>12333</w:t>
      </w:r>
      <w:r w:rsidR="003733B4">
        <w:rPr>
          <w:rFonts w:hint="eastAsia"/>
        </w:rPr>
        <w:t>电话咨询服务中心</w:t>
      </w:r>
      <w:bookmarkEnd w:id="10"/>
    </w:p>
    <w:p w:rsidR="007A1685" w:rsidRDefault="00A30149" w:rsidP="00A30149">
      <w:pPr>
        <w:spacing w:line="480" w:lineRule="atLeast"/>
        <w:ind w:firstLine="480"/>
      </w:pPr>
      <w:r w:rsidRPr="00A30149">
        <w:rPr>
          <w:rFonts w:hint="eastAsia"/>
        </w:rPr>
        <w:t>2015</w:t>
      </w:r>
      <w:r w:rsidRPr="00A30149">
        <w:rPr>
          <w:rFonts w:hint="eastAsia"/>
        </w:rPr>
        <w:t>年</w:t>
      </w:r>
      <w:r w:rsidRPr="00A30149">
        <w:rPr>
          <w:rFonts w:hint="eastAsia"/>
        </w:rPr>
        <w:t>10</w:t>
      </w:r>
      <w:r w:rsidRPr="00A30149">
        <w:rPr>
          <w:rFonts w:hint="eastAsia"/>
        </w:rPr>
        <w:t>月</w:t>
      </w:r>
      <w:r w:rsidRPr="00A30149">
        <w:rPr>
          <w:rFonts w:hint="eastAsia"/>
        </w:rPr>
        <w:t>15</w:t>
      </w:r>
      <w:r w:rsidRPr="00A30149">
        <w:rPr>
          <w:rFonts w:hint="eastAsia"/>
        </w:rPr>
        <w:t>日，</w:t>
      </w:r>
      <w:r w:rsidR="007A1685" w:rsidRPr="007A1685">
        <w:rPr>
          <w:rFonts w:hint="eastAsia"/>
        </w:rPr>
        <w:t>人力资源社会保障部副部长游钧一行在天津市委组织部副部长</w:t>
      </w:r>
      <w:r w:rsidR="00E15C77">
        <w:rPr>
          <w:rFonts w:hint="eastAsia"/>
        </w:rPr>
        <w:t>、</w:t>
      </w:r>
      <w:r w:rsidR="007A1685" w:rsidRPr="007A1685">
        <w:rPr>
          <w:rFonts w:hint="eastAsia"/>
        </w:rPr>
        <w:t>市人力资源和社会保障局局长、党组书记孔长起等领导的陪同下，</w:t>
      </w:r>
      <w:r w:rsidR="00E15C77">
        <w:rPr>
          <w:rFonts w:hint="eastAsia"/>
        </w:rPr>
        <w:t>视察了</w:t>
      </w:r>
      <w:r w:rsidR="007A1685" w:rsidRPr="007A1685">
        <w:rPr>
          <w:rFonts w:hint="eastAsia"/>
        </w:rPr>
        <w:t>天津市人力资源社会保障电话咨询服务中心，对天津</w:t>
      </w:r>
      <w:r w:rsidR="007A1685" w:rsidRPr="007A1685">
        <w:rPr>
          <w:rFonts w:hint="eastAsia"/>
        </w:rPr>
        <w:t>12333</w:t>
      </w:r>
      <w:r w:rsidR="007A1685" w:rsidRPr="007A1685">
        <w:rPr>
          <w:rFonts w:hint="eastAsia"/>
        </w:rPr>
        <w:t>咨询服务热线的各项工作给予了充分肯定。</w:t>
      </w:r>
    </w:p>
    <w:p w:rsidR="00BB0E71" w:rsidRPr="00BB0E71" w:rsidRDefault="00BB0E71" w:rsidP="00A35378">
      <w:pPr>
        <w:pStyle w:val="6"/>
        <w:spacing w:beforeLines="0" w:beforeAutospacing="1" w:afterLines="50"/>
        <w:jc w:val="center"/>
      </w:pPr>
      <w:bookmarkStart w:id="11" w:name="_Toc445478755"/>
      <w:r w:rsidRPr="00BB0E71">
        <w:rPr>
          <w:rFonts w:hint="eastAsia"/>
        </w:rPr>
        <w:t>12333</w:t>
      </w:r>
      <w:r w:rsidRPr="00BB0E71">
        <w:rPr>
          <w:rFonts w:hint="eastAsia"/>
        </w:rPr>
        <w:t>电话咨询服务培训班在杭州举办</w:t>
      </w:r>
      <w:bookmarkEnd w:id="11"/>
    </w:p>
    <w:p w:rsidR="00BB0E71" w:rsidRDefault="00BB0E71" w:rsidP="00BB0E71">
      <w:pPr>
        <w:spacing w:line="480" w:lineRule="atLeast"/>
        <w:ind w:firstLine="480"/>
      </w:pPr>
      <w:r>
        <w:rPr>
          <w:rFonts w:hint="eastAsia"/>
        </w:rPr>
        <w:t>2015</w:t>
      </w:r>
      <w:r>
        <w:rPr>
          <w:rFonts w:hint="eastAsia"/>
        </w:rPr>
        <w:t>年</w:t>
      </w:r>
      <w:smartTag w:uri="urn:schemas-microsoft-com:office:smarttags" w:element="chsdate">
        <w:smartTagPr>
          <w:attr w:name="IsROCDate" w:val="False"/>
          <w:attr w:name="IsLunarDate" w:val="False"/>
          <w:attr w:name="Day" w:val="17"/>
          <w:attr w:name="Month" w:val="11"/>
          <w:attr w:name="Year" w:val="2015"/>
        </w:smartTagPr>
        <w:r w:rsidRPr="00BB0E71">
          <w:rPr>
            <w:rFonts w:hint="eastAsia"/>
          </w:rPr>
          <w:t>11</w:t>
        </w:r>
        <w:r w:rsidRPr="00BB0E71">
          <w:rPr>
            <w:rFonts w:hint="eastAsia"/>
          </w:rPr>
          <w:t>月</w:t>
        </w:r>
        <w:r w:rsidRPr="00BB0E71">
          <w:rPr>
            <w:rFonts w:hint="eastAsia"/>
          </w:rPr>
          <w:t>17</w:t>
        </w:r>
        <w:r w:rsidRPr="00BB0E71">
          <w:rPr>
            <w:rFonts w:hint="eastAsia"/>
          </w:rPr>
          <w:t>日</w:t>
        </w:r>
      </w:smartTag>
      <w:r w:rsidRPr="00BB0E71">
        <w:rPr>
          <w:rFonts w:hint="eastAsia"/>
        </w:rPr>
        <w:t>至</w:t>
      </w:r>
      <w:r w:rsidRPr="00BB0E71">
        <w:rPr>
          <w:rFonts w:hint="eastAsia"/>
        </w:rPr>
        <w:t>20</w:t>
      </w:r>
      <w:r w:rsidR="00517D14">
        <w:rPr>
          <w:rFonts w:hint="eastAsia"/>
        </w:rPr>
        <w:t>日，人力资源和</w:t>
      </w:r>
      <w:r w:rsidRPr="00BB0E71">
        <w:rPr>
          <w:rFonts w:hint="eastAsia"/>
        </w:rPr>
        <w:t>社会保障部信息中心在杭州举办了</w:t>
      </w:r>
      <w:r w:rsidRPr="00BB0E71">
        <w:rPr>
          <w:rFonts w:hint="eastAsia"/>
        </w:rPr>
        <w:t>12333</w:t>
      </w:r>
      <w:r w:rsidRPr="00BB0E71">
        <w:rPr>
          <w:rFonts w:hint="eastAsia"/>
        </w:rPr>
        <w:t>电话咨询服务培训班，来自全国</w:t>
      </w:r>
      <w:r w:rsidRPr="00BB0E71">
        <w:rPr>
          <w:rFonts w:hint="eastAsia"/>
        </w:rPr>
        <w:t>31</w:t>
      </w:r>
      <w:r w:rsidRPr="00BB0E71">
        <w:rPr>
          <w:rFonts w:hint="eastAsia"/>
        </w:rPr>
        <w:t>个省（区、市）电话咨询服务中心的</w:t>
      </w:r>
      <w:r w:rsidRPr="00BB0E71">
        <w:rPr>
          <w:rFonts w:hint="eastAsia"/>
        </w:rPr>
        <w:t>100</w:t>
      </w:r>
      <w:r w:rsidRPr="00BB0E71">
        <w:rPr>
          <w:rFonts w:hint="eastAsia"/>
        </w:rPr>
        <w:t>多名咨询员参加了培训。培训班上，浙江、江苏、杭州、宁波的</w:t>
      </w:r>
      <w:r w:rsidRPr="00BB0E71">
        <w:rPr>
          <w:rFonts w:hint="eastAsia"/>
        </w:rPr>
        <w:t>12333</w:t>
      </w:r>
      <w:r w:rsidRPr="00BB0E71">
        <w:rPr>
          <w:rFonts w:hint="eastAsia"/>
        </w:rPr>
        <w:t>业务专家以及全国工商联高级礼仪培训师分别就</w:t>
      </w:r>
      <w:r w:rsidRPr="00BB0E71">
        <w:rPr>
          <w:rFonts w:hint="eastAsia"/>
        </w:rPr>
        <w:t>12333</w:t>
      </w:r>
      <w:r w:rsidRPr="00BB0E71">
        <w:rPr>
          <w:rFonts w:hint="eastAsia"/>
        </w:rPr>
        <w:t>服务风险与应对、服务礼仪、咨询实务、职业规划与管理、服务质量管理等方面作了专题讲解，杭州市人社局咨询服务中心对参训学员进行了现场教学，杭州</w:t>
      </w:r>
      <w:r w:rsidRPr="00BB0E71">
        <w:rPr>
          <w:rFonts w:hint="eastAsia"/>
        </w:rPr>
        <w:t>12333</w:t>
      </w:r>
      <w:r w:rsidRPr="00BB0E71">
        <w:rPr>
          <w:rFonts w:hint="eastAsia"/>
        </w:rPr>
        <w:t>的两名咨询员以“放飞阳光心态”和“沟通的魅力”为题作了经验交流。参训学员</w:t>
      </w:r>
      <w:r w:rsidR="00E15C77">
        <w:rPr>
          <w:rFonts w:hint="eastAsia"/>
        </w:rPr>
        <w:t>一致</w:t>
      </w:r>
      <w:r w:rsidRPr="00BB0E71">
        <w:rPr>
          <w:rFonts w:hint="eastAsia"/>
        </w:rPr>
        <w:t>认为，培训班内容丰富，形式多样，</w:t>
      </w:r>
      <w:r w:rsidR="00E15C77">
        <w:rPr>
          <w:rFonts w:hint="eastAsia"/>
        </w:rPr>
        <w:t>成效</w:t>
      </w:r>
      <w:r w:rsidR="00C74DA4">
        <w:rPr>
          <w:rFonts w:hint="eastAsia"/>
        </w:rPr>
        <w:t>明显</w:t>
      </w:r>
      <w:r w:rsidR="00E15C77">
        <w:rPr>
          <w:rFonts w:hint="eastAsia"/>
        </w:rPr>
        <w:t>。</w:t>
      </w:r>
    </w:p>
    <w:p w:rsidR="00DA270E" w:rsidRPr="00DA270E" w:rsidRDefault="00DA270E" w:rsidP="00A35378">
      <w:pPr>
        <w:pStyle w:val="6"/>
        <w:spacing w:beforeLines="0" w:beforeAutospacing="1" w:afterLines="50"/>
        <w:contextualSpacing w:val="0"/>
        <w:jc w:val="center"/>
      </w:pPr>
      <w:bookmarkStart w:id="12" w:name="_Toc445478756"/>
      <w:r>
        <w:rPr>
          <w:rFonts w:hint="eastAsia"/>
        </w:rPr>
        <w:lastRenderedPageBreak/>
        <w:t>上海</w:t>
      </w:r>
      <w:r w:rsidRPr="00DA270E">
        <w:rPr>
          <w:rFonts w:hint="eastAsia"/>
        </w:rPr>
        <w:t>12333</w:t>
      </w:r>
      <w:r w:rsidRPr="00DA270E">
        <w:rPr>
          <w:rFonts w:hint="eastAsia"/>
        </w:rPr>
        <w:t>热线“进大墙”</w:t>
      </w:r>
      <w:bookmarkEnd w:id="12"/>
    </w:p>
    <w:p w:rsidR="006E77B0" w:rsidRDefault="00DA270E">
      <w:pPr>
        <w:spacing w:line="500" w:lineRule="atLeast"/>
        <w:ind w:firstLine="480"/>
      </w:pPr>
      <w:r w:rsidRPr="00DA270E">
        <w:rPr>
          <w:rFonts w:hint="eastAsia"/>
        </w:rPr>
        <w:t>就业、社会保障等问题</w:t>
      </w:r>
      <w:r w:rsidR="00E15C77">
        <w:rPr>
          <w:rFonts w:hint="eastAsia"/>
        </w:rPr>
        <w:t>是</w:t>
      </w:r>
      <w:r w:rsidRPr="00DA270E">
        <w:rPr>
          <w:rFonts w:hint="eastAsia"/>
        </w:rPr>
        <w:t>服刑人员</w:t>
      </w:r>
      <w:r w:rsidR="00E15C77">
        <w:rPr>
          <w:rFonts w:hint="eastAsia"/>
        </w:rPr>
        <w:t>回归社会</w:t>
      </w:r>
      <w:r w:rsidRPr="00DA270E">
        <w:rPr>
          <w:rFonts w:hint="eastAsia"/>
        </w:rPr>
        <w:t>普遍关心、亟需解决的重要问题</w:t>
      </w:r>
      <w:r w:rsidR="00C74DA4">
        <w:rPr>
          <w:rFonts w:hint="eastAsia"/>
        </w:rPr>
        <w:t>。</w:t>
      </w:r>
      <w:r w:rsidRPr="00DA270E">
        <w:rPr>
          <w:rFonts w:hint="eastAsia"/>
        </w:rPr>
        <w:t>在</w:t>
      </w:r>
      <w:r w:rsidR="000A1651">
        <w:rPr>
          <w:rFonts w:hint="eastAsia"/>
        </w:rPr>
        <w:t>上海</w:t>
      </w:r>
      <w:r w:rsidRPr="00DA270E">
        <w:rPr>
          <w:rFonts w:hint="eastAsia"/>
        </w:rPr>
        <w:t>市监狱局、</w:t>
      </w:r>
      <w:r w:rsidR="000A1651">
        <w:rPr>
          <w:rFonts w:hint="eastAsia"/>
        </w:rPr>
        <w:t>上海</w:t>
      </w:r>
      <w:r w:rsidRPr="00DA270E">
        <w:rPr>
          <w:rFonts w:hint="eastAsia"/>
        </w:rPr>
        <w:t>市</w:t>
      </w:r>
      <w:r w:rsidR="00C05641">
        <w:rPr>
          <w:rFonts w:hint="eastAsia"/>
        </w:rPr>
        <w:t>人社局</w:t>
      </w:r>
      <w:r w:rsidRPr="00DA270E">
        <w:rPr>
          <w:rFonts w:hint="eastAsia"/>
        </w:rPr>
        <w:t>各级领导的高度重视下，上海市女子监狱与咨询服务中心进行了积极商议，以“铺就罪犯回归路”的理念为引导，双方合力打造了全市首家内外联建、联动的“出监回归教育指导中心”，通过四个平台：一条</w:t>
      </w:r>
      <w:r w:rsidRPr="00DA270E">
        <w:rPr>
          <w:rFonts w:hint="eastAsia"/>
        </w:rPr>
        <w:t>12333</w:t>
      </w:r>
      <w:r w:rsidRPr="00DA270E">
        <w:rPr>
          <w:rFonts w:hint="eastAsia"/>
        </w:rPr>
        <w:t>咨询服务专线、一本回归政策问答手册、一个政策播报网络平台、一支志愿者服务队伍服务、帮助服刑人员尽快回归社会、融入社会。</w:t>
      </w:r>
      <w:smartTag w:uri="urn:schemas-microsoft-com:office:smarttags" w:element="chsdate">
        <w:smartTagPr>
          <w:attr w:name="Year" w:val="2016"/>
          <w:attr w:name="Month" w:val="3"/>
          <w:attr w:name="Day" w:val="8"/>
          <w:attr w:name="IsLunarDate" w:val="False"/>
          <w:attr w:name="IsROCDate" w:val="False"/>
        </w:smartTagPr>
        <w:r w:rsidRPr="00DA270E">
          <w:rPr>
            <w:rFonts w:hint="eastAsia"/>
          </w:rPr>
          <w:t>2016</w:t>
        </w:r>
        <w:r w:rsidRPr="00DA270E">
          <w:rPr>
            <w:rFonts w:hint="eastAsia"/>
          </w:rPr>
          <w:t>年</w:t>
        </w:r>
        <w:r w:rsidRPr="00DA270E">
          <w:rPr>
            <w:rFonts w:hint="eastAsia"/>
          </w:rPr>
          <w:t>3</w:t>
        </w:r>
        <w:r w:rsidRPr="00DA270E">
          <w:rPr>
            <w:rFonts w:hint="eastAsia"/>
          </w:rPr>
          <w:t>月</w:t>
        </w:r>
        <w:r w:rsidRPr="00DA270E">
          <w:rPr>
            <w:rFonts w:hint="eastAsia"/>
          </w:rPr>
          <w:t>8</w:t>
        </w:r>
        <w:r w:rsidRPr="00DA270E">
          <w:rPr>
            <w:rFonts w:hint="eastAsia"/>
          </w:rPr>
          <w:t>日</w:t>
        </w:r>
      </w:smartTag>
      <w:r w:rsidRPr="00DA270E">
        <w:rPr>
          <w:rFonts w:hint="eastAsia"/>
        </w:rPr>
        <w:t>，上海市人力资源和社会保障局咨询服务中心与上海市女子监狱签订共建协议，“</w:t>
      </w:r>
      <w:r w:rsidRPr="00DA270E">
        <w:rPr>
          <w:rFonts w:hint="eastAsia"/>
        </w:rPr>
        <w:t>12333</w:t>
      </w:r>
      <w:r w:rsidRPr="00DA270E">
        <w:rPr>
          <w:rFonts w:hint="eastAsia"/>
        </w:rPr>
        <w:t>进大墙”正式挂牌成立。目前</w:t>
      </w:r>
      <w:r w:rsidRPr="00DA270E">
        <w:rPr>
          <w:rFonts w:hint="eastAsia"/>
        </w:rPr>
        <w:t>12333</w:t>
      </w:r>
      <w:r w:rsidRPr="00DA270E">
        <w:rPr>
          <w:rFonts w:hint="eastAsia"/>
        </w:rPr>
        <w:t>政策咨询专线电话已直接引入大墙内，方便服刑人员有需要时直接拨打，由咨询中心提供专门的一对一服务，解答服刑人员有关社会保险待遇的各种问题和困惑</w:t>
      </w:r>
      <w:r w:rsidR="00E15C77">
        <w:rPr>
          <w:rFonts w:hint="eastAsia"/>
        </w:rPr>
        <w:t>。</w:t>
      </w:r>
      <w:r w:rsidRPr="00DA270E">
        <w:rPr>
          <w:rFonts w:hint="eastAsia"/>
        </w:rPr>
        <w:t>针对服刑人员最为关心的问题，双方联合编写了回归指导手册“你问我答</w:t>
      </w:r>
      <w:r w:rsidRPr="00DA270E">
        <w:rPr>
          <w:rFonts w:hint="eastAsia"/>
        </w:rPr>
        <w:t>100</w:t>
      </w:r>
      <w:r w:rsidRPr="00DA270E">
        <w:rPr>
          <w:rFonts w:hint="eastAsia"/>
        </w:rPr>
        <w:t>问”，已发放至每个服刑人员</w:t>
      </w:r>
      <w:r w:rsidR="00E15C77">
        <w:rPr>
          <w:rFonts w:hint="eastAsia"/>
        </w:rPr>
        <w:t>。</w:t>
      </w:r>
      <w:r w:rsidRPr="00DA270E">
        <w:rPr>
          <w:rFonts w:hint="eastAsia"/>
        </w:rPr>
        <w:t>监狱中的教育专网可及时更新各类政策信息，咨询服务中心的志愿者队伍今后也将为服刑人员提供专业的帮助。</w:t>
      </w:r>
    </w:p>
    <w:p w:rsidR="00A2761A" w:rsidRPr="00A2761A" w:rsidRDefault="00A2761A" w:rsidP="00A35378">
      <w:pPr>
        <w:pStyle w:val="6"/>
        <w:spacing w:beforeLines="0" w:beforeAutospacing="1" w:afterLines="50"/>
        <w:contextualSpacing w:val="0"/>
        <w:jc w:val="center"/>
      </w:pPr>
      <w:bookmarkStart w:id="13" w:name="_Toc445478757"/>
      <w:r w:rsidRPr="00A2761A">
        <w:rPr>
          <w:rFonts w:hint="eastAsia"/>
        </w:rPr>
        <w:t>江苏省</w:t>
      </w:r>
      <w:r w:rsidRPr="00A2761A">
        <w:t>12333</w:t>
      </w:r>
      <w:r w:rsidRPr="00A2761A">
        <w:rPr>
          <w:rFonts w:hint="eastAsia"/>
        </w:rPr>
        <w:t>开启“全国统一咨询日”系列活动序幕</w:t>
      </w:r>
      <w:bookmarkEnd w:id="13"/>
    </w:p>
    <w:p w:rsidR="006E77B0" w:rsidRDefault="00544E0B">
      <w:pPr>
        <w:spacing w:line="500" w:lineRule="atLeast"/>
        <w:ind w:firstLine="480"/>
      </w:pPr>
      <w:r w:rsidRPr="00544E0B">
        <w:rPr>
          <w:rFonts w:hint="eastAsia"/>
        </w:rPr>
        <w:t>2016</w:t>
      </w:r>
      <w:r w:rsidRPr="00544E0B">
        <w:rPr>
          <w:rFonts w:hint="eastAsia"/>
        </w:rPr>
        <w:t>年</w:t>
      </w:r>
      <w:r w:rsidRPr="00544E0B">
        <w:rPr>
          <w:rFonts w:hint="eastAsia"/>
        </w:rPr>
        <w:t>3</w:t>
      </w:r>
      <w:r w:rsidRPr="00544E0B">
        <w:rPr>
          <w:rFonts w:hint="eastAsia"/>
        </w:rPr>
        <w:t>月</w:t>
      </w:r>
      <w:r w:rsidRPr="00544E0B">
        <w:rPr>
          <w:rFonts w:hint="eastAsia"/>
        </w:rPr>
        <w:t>4</w:t>
      </w:r>
      <w:r w:rsidRPr="00544E0B">
        <w:rPr>
          <w:rFonts w:hint="eastAsia"/>
        </w:rPr>
        <w:t>日上午，江苏省</w:t>
      </w:r>
      <w:r w:rsidRPr="00544E0B">
        <w:rPr>
          <w:rFonts w:hint="eastAsia"/>
        </w:rPr>
        <w:t>12333</w:t>
      </w:r>
      <w:r w:rsidRPr="00544E0B">
        <w:rPr>
          <w:rFonts w:hint="eastAsia"/>
        </w:rPr>
        <w:t>走进南京市宁海路街道，开展“寻雷锋足迹</w:t>
      </w:r>
      <w:r w:rsidRPr="00544E0B">
        <w:rPr>
          <w:rFonts w:hint="eastAsia"/>
        </w:rPr>
        <w:t xml:space="preserve"> </w:t>
      </w:r>
      <w:r w:rsidRPr="00544E0B">
        <w:rPr>
          <w:rFonts w:hint="eastAsia"/>
        </w:rPr>
        <w:t>展人社风采”学雷锋活动，为居民提供社会保障卡、社会保险、权益维护等咨询服务，现场气氛热烈</w:t>
      </w:r>
      <w:r w:rsidRPr="00544E0B">
        <w:rPr>
          <w:rFonts w:hint="eastAsia"/>
        </w:rPr>
        <w:t>,</w:t>
      </w:r>
      <w:r w:rsidRPr="00544E0B">
        <w:rPr>
          <w:rFonts w:hint="eastAsia"/>
        </w:rPr>
        <w:t>受到广大居民群众的欢迎。</w:t>
      </w:r>
      <w:r w:rsidRPr="00544E0B">
        <w:rPr>
          <w:rFonts w:hint="eastAsia"/>
        </w:rPr>
        <w:t>3</w:t>
      </w:r>
      <w:r w:rsidRPr="00544E0B">
        <w:rPr>
          <w:rFonts w:hint="eastAsia"/>
        </w:rPr>
        <w:t>月是江苏</w:t>
      </w:r>
      <w:r w:rsidRPr="00544E0B">
        <w:rPr>
          <w:rFonts w:hint="eastAsia"/>
        </w:rPr>
        <w:t>12333</w:t>
      </w:r>
      <w:r w:rsidRPr="00544E0B">
        <w:rPr>
          <w:rFonts w:hint="eastAsia"/>
        </w:rPr>
        <w:t>“全国统一咨询日”宣传月，今年以“走进社保卡”为主题举办在线访谈、专家热线、面对面服务等一系列活动。此次学雷锋活动是系列宣传活动之一，</w:t>
      </w:r>
      <w:r w:rsidRPr="00544E0B">
        <w:rPr>
          <w:rFonts w:hint="eastAsia"/>
        </w:rPr>
        <w:t>12333</w:t>
      </w:r>
      <w:r w:rsidRPr="00544E0B">
        <w:rPr>
          <w:rFonts w:hint="eastAsia"/>
        </w:rPr>
        <w:t>组织全体人员开展重温雷锋日记、交流学习心得、进社区咨询，学习和传承雷锋无私奉献精神，切实将为民服务细化到点滴，踏踏实实、务求实效，不断提升</w:t>
      </w:r>
      <w:r w:rsidRPr="00544E0B">
        <w:rPr>
          <w:rFonts w:hint="eastAsia"/>
        </w:rPr>
        <w:t>12333</w:t>
      </w:r>
      <w:r w:rsidRPr="00544E0B">
        <w:rPr>
          <w:rFonts w:hint="eastAsia"/>
        </w:rPr>
        <w:t>公共服务品牌效能，为广大社会公众提供更为满意的公共服务。</w:t>
      </w:r>
    </w:p>
    <w:p w:rsidR="00517D14" w:rsidRPr="001F25D0" w:rsidRDefault="00517D14" w:rsidP="00A35378">
      <w:pPr>
        <w:pStyle w:val="6"/>
        <w:spacing w:beforeLines="0" w:beforeAutospacing="1" w:afterLines="50" w:line="500" w:lineRule="atLeast"/>
        <w:jc w:val="center"/>
        <w:rPr>
          <w:rFonts w:ascii="华文中宋" w:eastAsia="华文中宋" w:hAnsi="华文中宋" w:cs="方正小标宋简体"/>
          <w:b/>
          <w:sz w:val="44"/>
          <w:szCs w:val="44"/>
        </w:rPr>
      </w:pPr>
      <w:bookmarkStart w:id="14" w:name="_Toc445478758"/>
      <w:r w:rsidRPr="00492865">
        <w:t>江西省人社</w:t>
      </w:r>
      <w:r w:rsidRPr="00492865">
        <w:rPr>
          <w:rFonts w:hint="eastAsia"/>
        </w:rPr>
        <w:t>“</w:t>
      </w:r>
      <w:r w:rsidRPr="00492865">
        <w:t>掌上</w:t>
      </w:r>
      <w:r w:rsidRPr="00492865">
        <w:t>12333</w:t>
      </w:r>
      <w:r w:rsidRPr="00492865">
        <w:rPr>
          <w:rFonts w:hint="eastAsia"/>
        </w:rPr>
        <w:t>”移动客户端</w:t>
      </w:r>
      <w:r w:rsidRPr="00492865">
        <w:t>正式上线</w:t>
      </w:r>
      <w:bookmarkEnd w:id="14"/>
    </w:p>
    <w:p w:rsidR="00517D14" w:rsidRPr="00492865" w:rsidRDefault="00517D14" w:rsidP="00517D14">
      <w:pPr>
        <w:ind w:firstLine="480"/>
      </w:pPr>
      <w:r w:rsidRPr="00DA270E">
        <w:rPr>
          <w:rFonts w:hint="eastAsia"/>
        </w:rPr>
        <w:t>2015</w:t>
      </w:r>
      <w:r w:rsidRPr="00DA270E">
        <w:rPr>
          <w:rFonts w:hint="eastAsia"/>
        </w:rPr>
        <w:t>年</w:t>
      </w:r>
      <w:r w:rsidRPr="00DA270E">
        <w:rPr>
          <w:rFonts w:hint="eastAsia"/>
        </w:rPr>
        <w:t>11</w:t>
      </w:r>
      <w:r w:rsidRPr="00DA270E">
        <w:rPr>
          <w:rFonts w:hint="eastAsia"/>
        </w:rPr>
        <w:t>月</w:t>
      </w:r>
      <w:r w:rsidRPr="00DA270E">
        <w:rPr>
          <w:rFonts w:hint="eastAsia"/>
        </w:rPr>
        <w:t>30</w:t>
      </w:r>
      <w:r w:rsidRPr="00DA270E">
        <w:rPr>
          <w:rFonts w:hint="eastAsia"/>
        </w:rPr>
        <w:t>日</w:t>
      </w:r>
      <w:r w:rsidRPr="00492865">
        <w:rPr>
          <w:rFonts w:hint="eastAsia"/>
        </w:rPr>
        <w:t>江西省人社厅</w:t>
      </w:r>
      <w:r w:rsidRPr="00492865">
        <w:t>按照</w:t>
      </w:r>
      <w:r>
        <w:rPr>
          <w:rFonts w:hint="eastAsia"/>
        </w:rPr>
        <w:t>“</w:t>
      </w:r>
      <w:r w:rsidRPr="00492865">
        <w:t>省级大集中</w:t>
      </w:r>
      <w:r>
        <w:rPr>
          <w:rFonts w:hint="eastAsia"/>
        </w:rPr>
        <w:t>”</w:t>
      </w:r>
      <w:r w:rsidRPr="00492865">
        <w:t>的建设模式，在人社部统一移动服务平台的基础上，</w:t>
      </w:r>
      <w:r w:rsidRPr="00492865">
        <w:rPr>
          <w:rFonts w:hint="eastAsia"/>
        </w:rPr>
        <w:t>建设了“掌上</w:t>
      </w:r>
      <w:r w:rsidRPr="00492865">
        <w:rPr>
          <w:rFonts w:hint="eastAsia"/>
        </w:rPr>
        <w:t>12333</w:t>
      </w:r>
      <w:r w:rsidRPr="00492865">
        <w:rPr>
          <w:rFonts w:hint="eastAsia"/>
        </w:rPr>
        <w:t>”移动客户端，实现了社会保险、就</w:t>
      </w:r>
      <w:r w:rsidRPr="00492865">
        <w:rPr>
          <w:rFonts w:hint="eastAsia"/>
        </w:rPr>
        <w:lastRenderedPageBreak/>
        <w:t>业创业平台、劳动关系、社会保障卡管理、阳光政务等多个应用系统的对接，能够面向社会提供社保缴费、医保账户、劳动监察和劳动仲裁案件、高级专业技术资格证书和职业资格证书、招聘岗位、社会保障卡、服务机构等信息查询，以及招聘求职、职业培训、入职前岗位见习、公益性岗位和创业扶持申请登记等服务。</w:t>
      </w:r>
    </w:p>
    <w:p w:rsidR="00A2761A" w:rsidRPr="00A2761A" w:rsidRDefault="00A2761A" w:rsidP="00A35378">
      <w:pPr>
        <w:pStyle w:val="6"/>
        <w:spacing w:beforeLines="0" w:beforeAutospacing="1" w:afterLines="50"/>
        <w:jc w:val="center"/>
      </w:pPr>
      <w:bookmarkStart w:id="15" w:name="_Toc445478759"/>
      <w:r w:rsidRPr="00A2761A">
        <w:rPr>
          <w:rFonts w:hint="eastAsia"/>
        </w:rPr>
        <w:t>江苏省探索“</w:t>
      </w:r>
      <w:r w:rsidRPr="00A2761A">
        <w:t>12333+X</w:t>
      </w:r>
      <w:r w:rsidRPr="00A2761A">
        <w:rPr>
          <w:rFonts w:hint="eastAsia"/>
        </w:rPr>
        <w:t>”工作模式</w:t>
      </w:r>
      <w:bookmarkEnd w:id="15"/>
    </w:p>
    <w:p w:rsidR="006E77B0" w:rsidRDefault="00C50703">
      <w:pPr>
        <w:spacing w:line="500" w:lineRule="atLeast"/>
        <w:ind w:firstLine="480"/>
      </w:pPr>
      <w:r w:rsidRPr="00BC6075">
        <w:rPr>
          <w:rFonts w:hint="eastAsia"/>
        </w:rPr>
        <w:t>江苏省</w:t>
      </w:r>
      <w:r>
        <w:rPr>
          <w:rFonts w:hint="eastAsia"/>
        </w:rPr>
        <w:t>人社</w:t>
      </w:r>
      <w:r w:rsidRPr="00BC6075">
        <w:rPr>
          <w:rFonts w:hint="eastAsia"/>
        </w:rPr>
        <w:t>厅积极探索信访投诉请求受理渠道与各种法定途径有效衔接，逐步建立起具有</w:t>
      </w:r>
      <w:r>
        <w:rPr>
          <w:rFonts w:hint="eastAsia"/>
        </w:rPr>
        <w:t>人社</w:t>
      </w:r>
      <w:r w:rsidRPr="00BC6075">
        <w:rPr>
          <w:rFonts w:hint="eastAsia"/>
        </w:rPr>
        <w:t>部门特色的“</w:t>
      </w:r>
      <w:r w:rsidRPr="00BC6075">
        <w:t>12333+</w:t>
      </w:r>
      <w:r w:rsidRPr="00BC6075">
        <w:rPr>
          <w:rFonts w:hint="eastAsia"/>
        </w:rPr>
        <w:t>X</w:t>
      </w:r>
      <w:r w:rsidRPr="00BC6075">
        <w:rPr>
          <w:rFonts w:hint="eastAsia"/>
        </w:rPr>
        <w:t>”工作模式，即</w:t>
      </w:r>
      <w:r w:rsidRPr="00BC6075">
        <w:t>12333</w:t>
      </w:r>
      <w:r w:rsidRPr="00BC6075">
        <w:rPr>
          <w:rFonts w:hint="eastAsia"/>
        </w:rPr>
        <w:t>公益服务热线加劳动保障监察联动举报平台、</w:t>
      </w:r>
      <w:bookmarkStart w:id="16" w:name="_GoBack"/>
      <w:bookmarkEnd w:id="16"/>
      <w:r w:rsidRPr="00BC6075">
        <w:rPr>
          <w:rFonts w:hint="eastAsia"/>
        </w:rPr>
        <w:t>劳动人事争议调解服务平台的工作模式。这一工作模式的基本原理是利用现代信息手段，将人社领域最集中的一条投诉请求受理渠道（</w:t>
      </w:r>
      <w:r w:rsidRPr="00BC6075">
        <w:t>12333</w:t>
      </w:r>
      <w:r w:rsidRPr="00BC6075">
        <w:rPr>
          <w:rFonts w:hint="eastAsia"/>
        </w:rPr>
        <w:t>热线）与最主要的两条法定途径处理渠道（调解仲裁、劳动监察）进行无缝对接，使投诉请求受理、处理更加规范便捷。“</w:t>
      </w:r>
      <w:r w:rsidRPr="00BC6075">
        <w:t>12333+</w:t>
      </w:r>
      <w:r w:rsidRPr="00BC6075">
        <w:rPr>
          <w:rFonts w:hint="eastAsia"/>
        </w:rPr>
        <w:t>X</w:t>
      </w:r>
      <w:r w:rsidRPr="00BC6075">
        <w:rPr>
          <w:rFonts w:hint="eastAsia"/>
        </w:rPr>
        <w:t>”这一模式在全国</w:t>
      </w:r>
      <w:r>
        <w:rPr>
          <w:rFonts w:hint="eastAsia"/>
        </w:rPr>
        <w:t>人社</w:t>
      </w:r>
      <w:r w:rsidRPr="00BC6075">
        <w:rPr>
          <w:rFonts w:hint="eastAsia"/>
        </w:rPr>
        <w:t>系统尚属首创，自施行以来，全省举报投诉平台登记各类事项</w:t>
      </w:r>
      <w:r w:rsidRPr="00BC6075">
        <w:rPr>
          <w:rFonts w:hint="eastAsia"/>
        </w:rPr>
        <w:t>71.73</w:t>
      </w:r>
      <w:r w:rsidRPr="00BC6075">
        <w:rPr>
          <w:rFonts w:hint="eastAsia"/>
        </w:rPr>
        <w:t>万件，立案</w:t>
      </w:r>
      <w:r w:rsidRPr="00BC6075">
        <w:rPr>
          <w:rFonts w:hint="eastAsia"/>
        </w:rPr>
        <w:t>6.59</w:t>
      </w:r>
      <w:r w:rsidRPr="00BC6075">
        <w:rPr>
          <w:rFonts w:hint="eastAsia"/>
        </w:rPr>
        <w:t>万件；调解服务平台在全省确定了</w:t>
      </w:r>
      <w:r w:rsidRPr="00BC6075">
        <w:rPr>
          <w:rFonts w:hint="eastAsia"/>
        </w:rPr>
        <w:t>117</w:t>
      </w:r>
      <w:r w:rsidRPr="00BC6075">
        <w:rPr>
          <w:rFonts w:hint="eastAsia"/>
        </w:rPr>
        <w:t>名调解专家，受理来电</w:t>
      </w:r>
      <w:r w:rsidRPr="00BC6075">
        <w:rPr>
          <w:rFonts w:hint="eastAsia"/>
        </w:rPr>
        <w:t>26101</w:t>
      </w:r>
      <w:r w:rsidRPr="00BC6075">
        <w:rPr>
          <w:rFonts w:hint="eastAsia"/>
        </w:rPr>
        <w:t>个，登记处理案件</w:t>
      </w:r>
      <w:r w:rsidRPr="00BC6075">
        <w:rPr>
          <w:rFonts w:hint="eastAsia"/>
        </w:rPr>
        <w:t>4070</w:t>
      </w:r>
      <w:r w:rsidRPr="00BC6075">
        <w:rPr>
          <w:rFonts w:hint="eastAsia"/>
        </w:rPr>
        <w:t>件。</w:t>
      </w:r>
      <w:r>
        <w:rPr>
          <w:rFonts w:hint="eastAsia"/>
        </w:rPr>
        <w:t>江苏</w:t>
      </w:r>
      <w:r w:rsidRPr="00BC6075">
        <w:rPr>
          <w:rFonts w:hint="eastAsia"/>
        </w:rPr>
        <w:t>省人社领域各类投诉请求受理、处理效率和质量明显提高，倾听民声、了解民意、化解民忧、平息民怨，受到广大群众的普遍好评。</w:t>
      </w:r>
    </w:p>
    <w:p w:rsidR="00492865" w:rsidRPr="00400E7E" w:rsidRDefault="00492865" w:rsidP="00A35378">
      <w:pPr>
        <w:pStyle w:val="6"/>
        <w:spacing w:beforeLines="0" w:beforeAutospacing="1" w:afterLines="50"/>
        <w:jc w:val="center"/>
      </w:pPr>
      <w:bookmarkStart w:id="17" w:name="_Toc445478760"/>
      <w:r w:rsidRPr="00400E7E">
        <w:rPr>
          <w:rFonts w:hint="eastAsia"/>
        </w:rPr>
        <w:t>青海省省集中</w:t>
      </w:r>
      <w:r w:rsidRPr="00400E7E">
        <w:rPr>
          <w:rFonts w:hint="eastAsia"/>
        </w:rPr>
        <w:t>12333</w:t>
      </w:r>
      <w:r w:rsidRPr="00400E7E">
        <w:rPr>
          <w:rFonts w:hint="eastAsia"/>
        </w:rPr>
        <w:t>电话咨询服务热线正式开通</w:t>
      </w:r>
      <w:bookmarkEnd w:id="17"/>
    </w:p>
    <w:p w:rsidR="006E77B0" w:rsidRDefault="00DA270E" w:rsidP="006E77B0">
      <w:pPr>
        <w:spacing w:line="480" w:lineRule="atLeast"/>
        <w:ind w:firstLine="480"/>
      </w:pPr>
      <w:r>
        <w:rPr>
          <w:rFonts w:hint="eastAsia"/>
        </w:rPr>
        <w:t>2015</w:t>
      </w:r>
      <w:r>
        <w:rPr>
          <w:rFonts w:hint="eastAsia"/>
        </w:rPr>
        <w:t>年</w:t>
      </w:r>
      <w:r>
        <w:rPr>
          <w:rFonts w:hint="eastAsia"/>
        </w:rPr>
        <w:t>8</w:t>
      </w:r>
      <w:r>
        <w:rPr>
          <w:rFonts w:hint="eastAsia"/>
        </w:rPr>
        <w:t>月</w:t>
      </w:r>
      <w:r>
        <w:rPr>
          <w:rFonts w:hint="eastAsia"/>
        </w:rPr>
        <w:t>20</w:t>
      </w:r>
      <w:r>
        <w:rPr>
          <w:rFonts w:hint="eastAsia"/>
        </w:rPr>
        <w:t>日，</w:t>
      </w:r>
      <w:r w:rsidR="00492865" w:rsidRPr="00400E7E">
        <w:t>青海省</w:t>
      </w:r>
      <w:r w:rsidR="00492865" w:rsidRPr="00400E7E">
        <w:t>12333</w:t>
      </w:r>
      <w:r w:rsidR="00492865" w:rsidRPr="00400E7E">
        <w:t>人力资源社会保障省集中电话咨询服务热线正式开通，咨询服务热线涵盖政策咨询、信息查询和投诉举报三大功能，实现了全省</w:t>
      </w:r>
      <w:r w:rsidR="00492865" w:rsidRPr="00400E7E">
        <w:t>12333</w:t>
      </w:r>
      <w:r w:rsidR="00492865" w:rsidRPr="00400E7E">
        <w:t>服务的全覆盖。青海省人力资源和社会保障厅重视</w:t>
      </w:r>
      <w:r w:rsidR="00492865" w:rsidRPr="00400E7E">
        <w:t>12333</w:t>
      </w:r>
      <w:r w:rsidR="00492865" w:rsidRPr="00400E7E">
        <w:t>人力资源社会保障电话咨询平台建设，在</w:t>
      </w:r>
      <w:r w:rsidR="00492865" w:rsidRPr="00400E7E">
        <w:t>2013</w:t>
      </w:r>
      <w:r w:rsidR="00492865" w:rsidRPr="00400E7E">
        <w:t>年开通省级</w:t>
      </w:r>
      <w:r w:rsidR="00492865" w:rsidRPr="00400E7E">
        <w:t>12333</w:t>
      </w:r>
      <w:r w:rsidR="00492865" w:rsidRPr="00400E7E">
        <w:t>电话咨询热线的基础上，把省集中</w:t>
      </w:r>
      <w:r w:rsidR="00492865" w:rsidRPr="00400E7E">
        <w:t>12333</w:t>
      </w:r>
      <w:r w:rsidR="00492865" w:rsidRPr="00400E7E">
        <w:t>系统建设列入重点工作，咨询座席从</w:t>
      </w:r>
      <w:r w:rsidR="00492865" w:rsidRPr="00400E7E">
        <w:t>4</w:t>
      </w:r>
      <w:r w:rsidR="00492865" w:rsidRPr="00400E7E">
        <w:t>个增加到</w:t>
      </w:r>
      <w:r w:rsidR="00492865" w:rsidRPr="00400E7E">
        <w:t>11</w:t>
      </w:r>
      <w:r w:rsidR="00492865" w:rsidRPr="00400E7E">
        <w:t>个，建立了涵盖人力资源社会保障各业务近万条信息政策法规库、问题解答库和办事指南库</w:t>
      </w:r>
      <w:r w:rsidR="00517D14">
        <w:rPr>
          <w:rFonts w:hint="eastAsia"/>
        </w:rPr>
        <w:t>。</w:t>
      </w:r>
      <w:r w:rsidR="00492865" w:rsidRPr="00400E7E">
        <w:t>省集中</w:t>
      </w:r>
      <w:r w:rsidR="00492865" w:rsidRPr="00400E7E">
        <w:t>12333</w:t>
      </w:r>
      <w:r w:rsidR="00492865" w:rsidRPr="00400E7E">
        <w:t>电话咨询热线的开通，为</w:t>
      </w:r>
      <w:r w:rsidR="00517D14">
        <w:rPr>
          <w:rFonts w:hint="eastAsia"/>
        </w:rPr>
        <w:t>青海</w:t>
      </w:r>
      <w:r w:rsidR="00492865" w:rsidRPr="00400E7E">
        <w:t>省群众搭建了维护自身合法权益的平台，拓宽了政策咨询、投诉维权的渠道，同时，进一步提高了社会公众对</w:t>
      </w:r>
      <w:r w:rsidR="00492865" w:rsidRPr="00400E7E">
        <w:t>12333</w:t>
      </w:r>
      <w:r w:rsidR="00492865" w:rsidRPr="00400E7E">
        <w:t>的认知度。</w:t>
      </w:r>
    </w:p>
    <w:p w:rsidR="00400E7E" w:rsidRPr="00400E7E" w:rsidRDefault="00400E7E" w:rsidP="00A35378">
      <w:pPr>
        <w:pStyle w:val="6"/>
        <w:spacing w:beforeLines="0" w:beforeAutospacing="1" w:afterLines="50"/>
        <w:jc w:val="center"/>
      </w:pPr>
      <w:bookmarkStart w:id="18" w:name="_Toc445478761"/>
      <w:r w:rsidRPr="00400E7E">
        <w:rPr>
          <w:rFonts w:hint="eastAsia"/>
        </w:rPr>
        <w:lastRenderedPageBreak/>
        <w:t>新疆</w:t>
      </w:r>
      <w:r w:rsidR="007A1685">
        <w:rPr>
          <w:rFonts w:hint="eastAsia"/>
        </w:rPr>
        <w:t>开通</w:t>
      </w:r>
      <w:r w:rsidRPr="00400E7E">
        <w:rPr>
          <w:rFonts w:hint="eastAsia"/>
        </w:rPr>
        <w:t>“人社</w:t>
      </w:r>
      <w:r w:rsidRPr="00400E7E">
        <w:rPr>
          <w:rFonts w:hint="eastAsia"/>
        </w:rPr>
        <w:t>12333</w:t>
      </w:r>
      <w:r w:rsidRPr="00400E7E">
        <w:rPr>
          <w:rFonts w:hint="eastAsia"/>
        </w:rPr>
        <w:t>”微信公众平台</w:t>
      </w:r>
      <w:bookmarkEnd w:id="18"/>
    </w:p>
    <w:p w:rsidR="006E77B0" w:rsidRDefault="00DA270E">
      <w:pPr>
        <w:spacing w:line="480" w:lineRule="atLeast"/>
        <w:ind w:firstLine="480"/>
      </w:pPr>
      <w:r w:rsidRPr="00DA270E">
        <w:rPr>
          <w:rFonts w:hint="eastAsia"/>
        </w:rPr>
        <w:t>2015</w:t>
      </w:r>
      <w:r w:rsidRPr="00DA270E">
        <w:rPr>
          <w:rFonts w:hint="eastAsia"/>
        </w:rPr>
        <w:t>年</w:t>
      </w:r>
      <w:r w:rsidRPr="00DA270E">
        <w:rPr>
          <w:rFonts w:hint="eastAsia"/>
        </w:rPr>
        <w:t>7</w:t>
      </w:r>
      <w:r w:rsidRPr="00DA270E">
        <w:rPr>
          <w:rFonts w:hint="eastAsia"/>
        </w:rPr>
        <w:t>月</w:t>
      </w:r>
      <w:r w:rsidRPr="00DA270E">
        <w:rPr>
          <w:rFonts w:hint="eastAsia"/>
        </w:rPr>
        <w:t>28</w:t>
      </w:r>
      <w:r w:rsidRPr="00DA270E">
        <w:rPr>
          <w:rFonts w:hint="eastAsia"/>
        </w:rPr>
        <w:t>日</w:t>
      </w:r>
      <w:r w:rsidRPr="00517D14">
        <w:rPr>
          <w:rFonts w:hint="eastAsia"/>
        </w:rPr>
        <w:t>，</w:t>
      </w:r>
      <w:r w:rsidR="00400E7E" w:rsidRPr="00400E7E">
        <w:rPr>
          <w:rFonts w:hint="eastAsia"/>
        </w:rPr>
        <w:t>“新疆人社</w:t>
      </w:r>
      <w:r w:rsidR="00400E7E" w:rsidRPr="00400E7E">
        <w:rPr>
          <w:rFonts w:hint="eastAsia"/>
        </w:rPr>
        <w:t>12333</w:t>
      </w:r>
      <w:r w:rsidR="00400E7E" w:rsidRPr="00400E7E">
        <w:rPr>
          <w:rFonts w:hint="eastAsia"/>
        </w:rPr>
        <w:t>”平台在原“新疆</w:t>
      </w:r>
      <w:r w:rsidR="00400E7E" w:rsidRPr="00400E7E">
        <w:rPr>
          <w:rFonts w:hint="eastAsia"/>
        </w:rPr>
        <w:t>12333</w:t>
      </w:r>
      <w:r w:rsidR="00400E7E" w:rsidRPr="00400E7E">
        <w:rPr>
          <w:rFonts w:hint="eastAsia"/>
        </w:rPr>
        <w:t>”微信公众号基础上进行深度应用开发，服务功能和用户体验进一步提升。以信息推送、本地化查询服务、个人社保账户绑定、在线互动交流为核心功能。“微门户”定期推送图文信息，最新发布、办事指南、热点留言、人社动态、公示公告等栏目。“新疆人社</w:t>
      </w:r>
      <w:r w:rsidR="00400E7E" w:rsidRPr="00400E7E">
        <w:rPr>
          <w:rFonts w:hint="eastAsia"/>
        </w:rPr>
        <w:t>12333</w:t>
      </w:r>
      <w:r w:rsidR="00400E7E" w:rsidRPr="00400E7E">
        <w:rPr>
          <w:rFonts w:hint="eastAsia"/>
        </w:rPr>
        <w:t>”是自治区人社厅与广大群众加强沟通互动的重要渠道，也是构建移动端服务型政府部门的重要举措。</w:t>
      </w:r>
    </w:p>
    <w:p w:rsidR="00492865" w:rsidRPr="00492865" w:rsidRDefault="00492865" w:rsidP="00A35378">
      <w:pPr>
        <w:pStyle w:val="6"/>
        <w:spacing w:beforeLines="0" w:beforeAutospacing="1" w:afterLines="50"/>
        <w:jc w:val="center"/>
      </w:pPr>
      <w:bookmarkStart w:id="19" w:name="_Toc445478762"/>
      <w:r w:rsidRPr="00492865">
        <w:rPr>
          <w:rFonts w:hint="eastAsia"/>
        </w:rPr>
        <w:t>成都</w:t>
      </w:r>
      <w:r w:rsidRPr="00492865">
        <w:rPr>
          <w:rFonts w:hint="eastAsia"/>
        </w:rPr>
        <w:t>12333</w:t>
      </w:r>
      <w:r w:rsidRPr="00492865">
        <w:rPr>
          <w:rFonts w:hint="eastAsia"/>
        </w:rPr>
        <w:t>讲堂进校园</w:t>
      </w:r>
      <w:bookmarkEnd w:id="19"/>
    </w:p>
    <w:p w:rsidR="006E77B0" w:rsidRDefault="00594FA4" w:rsidP="006E77B0">
      <w:pPr>
        <w:spacing w:after="190"/>
        <w:ind w:firstLine="480"/>
      </w:pPr>
      <w:r w:rsidRPr="00594FA4">
        <w:rPr>
          <w:rFonts w:hint="eastAsia"/>
        </w:rPr>
        <w:t>2015</w:t>
      </w:r>
      <w:r w:rsidRPr="00594FA4">
        <w:rPr>
          <w:rFonts w:hint="eastAsia"/>
        </w:rPr>
        <w:t>年</w:t>
      </w:r>
      <w:r w:rsidRPr="00594FA4">
        <w:rPr>
          <w:rFonts w:hint="eastAsia"/>
        </w:rPr>
        <w:t>12</w:t>
      </w:r>
      <w:r w:rsidRPr="00594FA4">
        <w:rPr>
          <w:rFonts w:hint="eastAsia"/>
        </w:rPr>
        <w:t>月</w:t>
      </w:r>
      <w:r w:rsidRPr="00594FA4">
        <w:rPr>
          <w:rFonts w:hint="eastAsia"/>
        </w:rPr>
        <w:t>2</w:t>
      </w:r>
      <w:r w:rsidRPr="00594FA4">
        <w:rPr>
          <w:rFonts w:hint="eastAsia"/>
        </w:rPr>
        <w:t>日</w:t>
      </w:r>
      <w:r>
        <w:rPr>
          <w:rFonts w:hint="eastAsia"/>
        </w:rPr>
        <w:t>，</w:t>
      </w:r>
      <w:r w:rsidR="00492865" w:rsidRPr="00492865">
        <w:rPr>
          <w:rFonts w:hint="eastAsia"/>
        </w:rPr>
        <w:t>成都市</w:t>
      </w:r>
      <w:r w:rsidR="00492865" w:rsidRPr="00492865">
        <w:rPr>
          <w:rFonts w:hint="eastAsia"/>
        </w:rPr>
        <w:t>12333</w:t>
      </w:r>
      <w:r w:rsidR="00492865" w:rsidRPr="00492865">
        <w:rPr>
          <w:rFonts w:hint="eastAsia"/>
        </w:rPr>
        <w:t>在驷马桥小学举办“关心社会保障——做学法、知法、守法好公民”讲座，拉开了成都市</w:t>
      </w:r>
      <w:r w:rsidR="00492865" w:rsidRPr="00492865">
        <w:rPr>
          <w:rFonts w:hint="eastAsia"/>
        </w:rPr>
        <w:t>12333</w:t>
      </w:r>
      <w:r w:rsidR="00492865" w:rsidRPr="00492865">
        <w:rPr>
          <w:rFonts w:hint="eastAsia"/>
        </w:rPr>
        <w:t>“传播人社知识</w:t>
      </w:r>
      <w:r w:rsidR="00492865" w:rsidRPr="00492865">
        <w:rPr>
          <w:rFonts w:hint="eastAsia"/>
        </w:rPr>
        <w:t xml:space="preserve"> </w:t>
      </w:r>
      <w:r w:rsidR="00492865" w:rsidRPr="00492865">
        <w:rPr>
          <w:rFonts w:hint="eastAsia"/>
        </w:rPr>
        <w:t>弘扬法治精神”主题宣传月活动序幕。此次活动台上台下有联动，场内场外有呼应。一是台上讲法律、讲政策。现场详细地讲解《社保法》相关内容及与学生、家长及教职工密切相关的基本医疗保险、大病医疗互助补充保险等政策。二是台下现场答疑解惑。家长热情高涨，纷纷咨询生活中遇到的社会保险、劳动保障等问题，工作人员耐心讲解。三是场内场外有呼应。在讲堂进行的同时，成都市</w:t>
      </w:r>
      <w:r w:rsidR="00492865" w:rsidRPr="00492865">
        <w:rPr>
          <w:rFonts w:hint="eastAsia"/>
        </w:rPr>
        <w:t>12333</w:t>
      </w:r>
      <w:r w:rsidR="00492865" w:rsidRPr="00492865">
        <w:rPr>
          <w:rFonts w:hint="eastAsia"/>
        </w:rPr>
        <w:t>工作人员对校外未能参加座谈会的家长进行政策宣传，现场解答。通过举办</w:t>
      </w:r>
      <w:r w:rsidR="00492865" w:rsidRPr="00492865">
        <w:rPr>
          <w:rFonts w:hint="eastAsia"/>
        </w:rPr>
        <w:t>12333</w:t>
      </w:r>
      <w:r w:rsidR="00492865" w:rsidRPr="00492865">
        <w:rPr>
          <w:rFonts w:hint="eastAsia"/>
        </w:rPr>
        <w:t>讲堂，人社政策知识送到家长及教职工身边；通过发放政策法规、问题解答等多种宣传资料及宣传品，他们可继续研读相关政策，进一步强化了有人社问题拨打</w:t>
      </w:r>
      <w:r w:rsidR="00492865" w:rsidRPr="00492865">
        <w:rPr>
          <w:rFonts w:hint="eastAsia"/>
        </w:rPr>
        <w:t>12333</w:t>
      </w:r>
      <w:r w:rsidR="00492865" w:rsidRPr="00492865">
        <w:rPr>
          <w:rFonts w:hint="eastAsia"/>
        </w:rPr>
        <w:t>的意识。</w:t>
      </w:r>
    </w:p>
    <w:p w:rsidR="006E77B0" w:rsidRDefault="000B4ACE" w:rsidP="004C04D2">
      <w:pPr>
        <w:spacing w:after="190" w:line="480" w:lineRule="atLeast"/>
        <w:ind w:firstLineChars="0" w:firstLine="0"/>
        <w:jc w:val="center"/>
      </w:pPr>
      <w:r>
        <w:rPr>
          <w:rFonts w:hint="eastAsia"/>
        </w:rPr>
        <w:t>※※※※※※※※※※※※※※※※※※※※※※※※※※※※※※※※※※</w:t>
      </w:r>
      <w:bookmarkStart w:id="20" w:name="_Toc445478763"/>
    </w:p>
    <w:p w:rsidR="006E77B0" w:rsidRDefault="00BC4D9A" w:rsidP="004C04D2">
      <w:pPr>
        <w:spacing w:after="190" w:line="480" w:lineRule="atLeast"/>
        <w:ind w:firstLineChars="0" w:firstLine="0"/>
        <w:rPr>
          <w:rFonts w:ascii="黑体"/>
          <w:b/>
          <w:szCs w:val="30"/>
        </w:rPr>
      </w:pPr>
      <w:r w:rsidRPr="00BC4D9A">
        <w:rPr>
          <w:rFonts w:ascii="黑体" w:eastAsia="黑体" w:hint="eastAsia"/>
          <w:b/>
          <w:sz w:val="30"/>
          <w:szCs w:val="30"/>
        </w:rPr>
        <w:t>工作文件</w:t>
      </w:r>
      <w:bookmarkEnd w:id="20"/>
    </w:p>
    <w:p w:rsidR="006E77B0" w:rsidRDefault="00517D14" w:rsidP="006E77B0">
      <w:pPr>
        <w:spacing w:line="480" w:lineRule="atLeast"/>
        <w:ind w:firstLine="480"/>
      </w:pPr>
      <w:bookmarkStart w:id="21" w:name="_Toc445478764"/>
      <w:r>
        <w:rPr>
          <w:rFonts w:hint="eastAsia"/>
        </w:rPr>
        <w:t>1</w:t>
      </w:r>
      <w:r>
        <w:rPr>
          <w:rFonts w:hint="eastAsia"/>
        </w:rPr>
        <w:t>．</w:t>
      </w:r>
      <w:r w:rsidR="00BC4D9A" w:rsidRPr="00BC4D9A">
        <w:t>2016</w:t>
      </w:r>
      <w:r w:rsidR="00BC4D9A" w:rsidRPr="00BC4D9A">
        <w:rPr>
          <w:rFonts w:hint="eastAsia"/>
        </w:rPr>
        <w:t>年</w:t>
      </w:r>
      <w:r w:rsidR="00BC4D9A" w:rsidRPr="00BC4D9A">
        <w:t>1</w:t>
      </w:r>
      <w:r w:rsidR="00BC4D9A" w:rsidRPr="00BC4D9A">
        <w:rPr>
          <w:rFonts w:hint="eastAsia"/>
        </w:rPr>
        <w:t>月</w:t>
      </w:r>
      <w:r w:rsidR="00BC4D9A" w:rsidRPr="00BC4D9A">
        <w:t>18</w:t>
      </w:r>
      <w:r w:rsidR="00BC4D9A" w:rsidRPr="00BC4D9A">
        <w:rPr>
          <w:rFonts w:hint="eastAsia"/>
        </w:rPr>
        <w:t>日，人力资源和社会保障部信息中心印发《</w:t>
      </w:r>
      <w:r w:rsidR="00BC4D9A" w:rsidRPr="00BC4D9A">
        <w:t>2016</w:t>
      </w:r>
      <w:r w:rsidR="00BC4D9A" w:rsidRPr="00BC4D9A">
        <w:rPr>
          <w:rFonts w:hint="eastAsia"/>
        </w:rPr>
        <w:t>年人力资源和社会保障电话咨询服务工作要点》。</w:t>
      </w:r>
      <w:bookmarkEnd w:id="21"/>
      <w:r w:rsidR="000B4ACE">
        <w:rPr>
          <w:rFonts w:hint="eastAsia"/>
        </w:rPr>
        <w:t>（人社信息函</w:t>
      </w:r>
      <w:r w:rsidR="000B4ACE">
        <w:rPr>
          <w:rFonts w:hint="eastAsia"/>
        </w:rPr>
        <w:t>[2016]5</w:t>
      </w:r>
      <w:r w:rsidR="000B4ACE">
        <w:rPr>
          <w:rFonts w:hint="eastAsia"/>
        </w:rPr>
        <w:t>号）</w:t>
      </w:r>
    </w:p>
    <w:p w:rsidR="006E77B0" w:rsidRDefault="00517D14" w:rsidP="006E77B0">
      <w:pPr>
        <w:spacing w:line="480" w:lineRule="atLeast"/>
        <w:ind w:firstLine="480"/>
      </w:pPr>
      <w:bookmarkStart w:id="22" w:name="_Toc445478765"/>
      <w:r>
        <w:rPr>
          <w:rFonts w:hint="eastAsia"/>
        </w:rPr>
        <w:t>2</w:t>
      </w:r>
      <w:r>
        <w:rPr>
          <w:rFonts w:hint="eastAsia"/>
        </w:rPr>
        <w:t>．</w:t>
      </w:r>
      <w:r>
        <w:rPr>
          <w:rFonts w:hint="eastAsia"/>
        </w:rPr>
        <w:t>2016</w:t>
      </w:r>
      <w:r>
        <w:rPr>
          <w:rFonts w:hint="eastAsia"/>
        </w:rPr>
        <w:t>年</w:t>
      </w:r>
      <w:r>
        <w:rPr>
          <w:rFonts w:hint="eastAsia"/>
        </w:rPr>
        <w:t>1</w:t>
      </w:r>
      <w:r>
        <w:rPr>
          <w:rFonts w:hint="eastAsia"/>
        </w:rPr>
        <w:t>月</w:t>
      </w:r>
      <w:r>
        <w:rPr>
          <w:rFonts w:hint="eastAsia"/>
        </w:rPr>
        <w:t>28</w:t>
      </w:r>
      <w:r>
        <w:rPr>
          <w:rFonts w:hint="eastAsia"/>
        </w:rPr>
        <w:t>日，人力资源</w:t>
      </w:r>
      <w:r w:rsidR="005F7F9F">
        <w:rPr>
          <w:rFonts w:hint="eastAsia"/>
        </w:rPr>
        <w:t>和</w:t>
      </w:r>
      <w:r>
        <w:rPr>
          <w:rFonts w:hint="eastAsia"/>
        </w:rPr>
        <w:t>社会保障部办公厅</w:t>
      </w:r>
      <w:r w:rsidR="005F7F9F">
        <w:rPr>
          <w:rFonts w:hint="eastAsia"/>
        </w:rPr>
        <w:t>印</w:t>
      </w:r>
      <w:r>
        <w:rPr>
          <w:rFonts w:hint="eastAsia"/>
        </w:rPr>
        <w:t>发《</w:t>
      </w:r>
      <w:r w:rsidR="00BC4D9A" w:rsidRPr="00BC4D9A">
        <w:rPr>
          <w:rFonts w:hint="eastAsia"/>
        </w:rPr>
        <w:t>关于开展</w:t>
      </w:r>
      <w:r w:rsidR="00BC4D9A" w:rsidRPr="00BC4D9A">
        <w:t>12333</w:t>
      </w:r>
      <w:r w:rsidR="00BC4D9A" w:rsidRPr="00BC4D9A">
        <w:rPr>
          <w:rFonts w:hint="eastAsia"/>
        </w:rPr>
        <w:t>全国统一咨询日活动的通知》。</w:t>
      </w:r>
      <w:bookmarkEnd w:id="22"/>
      <w:r w:rsidR="000B4ACE">
        <w:rPr>
          <w:rFonts w:hint="eastAsia"/>
        </w:rPr>
        <w:t>（人社厅函</w:t>
      </w:r>
      <w:r w:rsidR="000B4ACE">
        <w:rPr>
          <w:rFonts w:hint="eastAsia"/>
        </w:rPr>
        <w:t>[2016]29</w:t>
      </w:r>
      <w:r w:rsidR="000B4ACE">
        <w:rPr>
          <w:rFonts w:hint="eastAsia"/>
        </w:rPr>
        <w:t>号）</w:t>
      </w:r>
    </w:p>
    <w:p w:rsidR="006E77B0" w:rsidRDefault="00517D14" w:rsidP="006E77B0">
      <w:pPr>
        <w:spacing w:line="480" w:lineRule="atLeast"/>
        <w:ind w:firstLine="480"/>
      </w:pPr>
      <w:bookmarkStart w:id="23" w:name="_Toc445478766"/>
      <w:r>
        <w:rPr>
          <w:rFonts w:hint="eastAsia"/>
        </w:rPr>
        <w:t>3</w:t>
      </w:r>
      <w:r>
        <w:rPr>
          <w:rFonts w:hint="eastAsia"/>
        </w:rPr>
        <w:t>．</w:t>
      </w:r>
      <w:r>
        <w:rPr>
          <w:rFonts w:hint="eastAsia"/>
        </w:rPr>
        <w:t>2016</w:t>
      </w:r>
      <w:r>
        <w:rPr>
          <w:rFonts w:hint="eastAsia"/>
        </w:rPr>
        <w:t>年</w:t>
      </w:r>
      <w:r>
        <w:rPr>
          <w:rFonts w:hint="eastAsia"/>
        </w:rPr>
        <w:t>3</w:t>
      </w:r>
      <w:r>
        <w:rPr>
          <w:rFonts w:hint="eastAsia"/>
        </w:rPr>
        <w:t>月</w:t>
      </w:r>
      <w:r>
        <w:rPr>
          <w:rFonts w:hint="eastAsia"/>
        </w:rPr>
        <w:t>9</w:t>
      </w:r>
      <w:r>
        <w:rPr>
          <w:rFonts w:hint="eastAsia"/>
        </w:rPr>
        <w:t>日，人力资源</w:t>
      </w:r>
      <w:r w:rsidR="005F7F9F">
        <w:rPr>
          <w:rFonts w:hint="eastAsia"/>
        </w:rPr>
        <w:t>和</w:t>
      </w:r>
      <w:r>
        <w:rPr>
          <w:rFonts w:hint="eastAsia"/>
        </w:rPr>
        <w:t>社会保障部办公厅</w:t>
      </w:r>
      <w:r w:rsidR="005F7F9F">
        <w:rPr>
          <w:rFonts w:hint="eastAsia"/>
        </w:rPr>
        <w:t>印</w:t>
      </w:r>
      <w:r>
        <w:rPr>
          <w:rFonts w:hint="eastAsia"/>
        </w:rPr>
        <w:t>发</w:t>
      </w:r>
      <w:r w:rsidR="00BC4D9A" w:rsidRPr="00BC4D9A">
        <w:rPr>
          <w:rFonts w:hint="eastAsia"/>
        </w:rPr>
        <w:t>《关于开展</w:t>
      </w:r>
      <w:r w:rsidR="00BC4D9A" w:rsidRPr="00BC4D9A">
        <w:t>12333</w:t>
      </w:r>
      <w:r w:rsidR="00BC4D9A" w:rsidRPr="00BC4D9A">
        <w:rPr>
          <w:rFonts w:hint="eastAsia"/>
        </w:rPr>
        <w:t>电话咨询服务示范单位建设的通知》</w:t>
      </w:r>
      <w:bookmarkEnd w:id="23"/>
      <w:r w:rsidR="000B4ACE">
        <w:rPr>
          <w:rFonts w:hint="eastAsia"/>
        </w:rPr>
        <w:t>。（人社厅发</w:t>
      </w:r>
      <w:r w:rsidR="000B4ACE">
        <w:rPr>
          <w:rFonts w:hint="eastAsia"/>
        </w:rPr>
        <w:t>[2016]27</w:t>
      </w:r>
      <w:r w:rsidR="000B4ACE">
        <w:rPr>
          <w:rFonts w:hint="eastAsia"/>
        </w:rPr>
        <w:t>号）</w:t>
      </w:r>
    </w:p>
    <w:p w:rsidR="00352C3A" w:rsidRDefault="00170E83" w:rsidP="00352C3A">
      <w:pPr>
        <w:pStyle w:val="a8"/>
      </w:pPr>
      <w:bookmarkStart w:id="24" w:name="_Toc445478767"/>
      <w:bookmarkStart w:id="25" w:name="_Toc385509295"/>
      <w:r>
        <w:rPr>
          <w:rFonts w:hint="eastAsia"/>
        </w:rPr>
        <w:lastRenderedPageBreak/>
        <w:t>工作交流</w:t>
      </w:r>
      <w:bookmarkEnd w:id="24"/>
    </w:p>
    <w:p w:rsidR="006D63B1" w:rsidRPr="006D63B1" w:rsidRDefault="006D63B1" w:rsidP="00517D14">
      <w:pPr>
        <w:pStyle w:val="6"/>
        <w:spacing w:before="190" w:line="500" w:lineRule="atLeast"/>
        <w:jc w:val="center"/>
      </w:pPr>
      <w:bookmarkStart w:id="26" w:name="_Toc445478768"/>
      <w:bookmarkEnd w:id="25"/>
      <w:r w:rsidRPr="006D63B1">
        <w:rPr>
          <w:rFonts w:hint="eastAsia"/>
        </w:rPr>
        <w:t>2015</w:t>
      </w:r>
      <w:r w:rsidRPr="006D63B1">
        <w:rPr>
          <w:rFonts w:hint="eastAsia"/>
        </w:rPr>
        <w:t>年全国</w:t>
      </w:r>
      <w:r w:rsidRPr="006D63B1">
        <w:rPr>
          <w:rFonts w:hint="eastAsia"/>
        </w:rPr>
        <w:t>12333</w:t>
      </w:r>
      <w:r w:rsidRPr="006D63B1">
        <w:rPr>
          <w:rFonts w:hint="eastAsia"/>
        </w:rPr>
        <w:t>电话咨询服务质量监控情况报告</w:t>
      </w:r>
      <w:bookmarkEnd w:id="26"/>
    </w:p>
    <w:p w:rsidR="00517D14" w:rsidRPr="005F7F9F" w:rsidRDefault="00671448" w:rsidP="00517D14">
      <w:pPr>
        <w:spacing w:line="480" w:lineRule="atLeast"/>
        <w:ind w:firstLineChars="0" w:firstLine="0"/>
        <w:jc w:val="center"/>
        <w:rPr>
          <w:rFonts w:ascii="楷体_GB2312" w:eastAsia="楷体_GB2312"/>
        </w:rPr>
      </w:pPr>
      <w:r w:rsidRPr="00671448">
        <w:rPr>
          <w:rFonts w:ascii="楷体_GB2312" w:eastAsia="楷体_GB2312" w:hint="eastAsia"/>
        </w:rPr>
        <w:t>人力资源和社会保障部信息中心</w:t>
      </w:r>
    </w:p>
    <w:p w:rsidR="00BC4D9A" w:rsidRDefault="006D63B1">
      <w:pPr>
        <w:spacing w:line="520" w:lineRule="atLeast"/>
        <w:ind w:firstLine="480"/>
      </w:pPr>
      <w:r w:rsidRPr="006D63B1">
        <w:rPr>
          <w:rFonts w:hint="eastAsia"/>
        </w:rPr>
        <w:t>为全面了解各地</w:t>
      </w:r>
      <w:r w:rsidRPr="006D63B1">
        <w:rPr>
          <w:rFonts w:hint="eastAsia"/>
        </w:rPr>
        <w:t>12333</w:t>
      </w:r>
      <w:r w:rsidRPr="006D63B1">
        <w:rPr>
          <w:rFonts w:hint="eastAsia"/>
        </w:rPr>
        <w:t>咨询服务电话的开通情况和服务质量，加强</w:t>
      </w:r>
      <w:r w:rsidRPr="006D63B1">
        <w:rPr>
          <w:rFonts w:hint="eastAsia"/>
        </w:rPr>
        <w:t>12333</w:t>
      </w:r>
      <w:r w:rsidRPr="006D63B1">
        <w:rPr>
          <w:rFonts w:hint="eastAsia"/>
        </w:rPr>
        <w:t>窗口单位作风建设，</w:t>
      </w:r>
      <w:r w:rsidRPr="006D63B1">
        <w:rPr>
          <w:rFonts w:hint="eastAsia"/>
        </w:rPr>
        <w:t>2015</w:t>
      </w:r>
      <w:r w:rsidRPr="006D63B1">
        <w:rPr>
          <w:rFonts w:hint="eastAsia"/>
        </w:rPr>
        <w:t>年</w:t>
      </w:r>
      <w:r w:rsidRPr="006D63B1">
        <w:rPr>
          <w:rFonts w:hint="eastAsia"/>
        </w:rPr>
        <w:t>10</w:t>
      </w:r>
      <w:r w:rsidRPr="006D63B1">
        <w:rPr>
          <w:rFonts w:hint="eastAsia"/>
        </w:rPr>
        <w:t>月至</w:t>
      </w:r>
      <w:r w:rsidRPr="006D63B1">
        <w:rPr>
          <w:rFonts w:hint="eastAsia"/>
        </w:rPr>
        <w:t>12</w:t>
      </w:r>
      <w:r w:rsidRPr="006D63B1">
        <w:rPr>
          <w:rFonts w:hint="eastAsia"/>
        </w:rPr>
        <w:t>月，部信息中心对全国地市级以上人社部门的</w:t>
      </w:r>
      <w:r w:rsidRPr="006D63B1">
        <w:rPr>
          <w:rFonts w:hint="eastAsia"/>
        </w:rPr>
        <w:t>12333</w:t>
      </w:r>
      <w:r w:rsidRPr="006D63B1">
        <w:rPr>
          <w:rFonts w:hint="eastAsia"/>
        </w:rPr>
        <w:t>咨询服务电话进行了服务质量监控。本次质量监控为随机抽样检查，监控结果供各地参考，改进工作。</w:t>
      </w:r>
    </w:p>
    <w:p w:rsidR="00BC4D9A" w:rsidRDefault="006D63B1">
      <w:pPr>
        <w:spacing w:line="520" w:lineRule="atLeast"/>
        <w:ind w:firstLine="480"/>
        <w:rPr>
          <w:rFonts w:ascii="黑体" w:eastAsia="黑体"/>
        </w:rPr>
      </w:pPr>
      <w:r w:rsidRPr="006D63B1">
        <w:rPr>
          <w:rFonts w:ascii="黑体" w:eastAsia="黑体" w:hint="eastAsia"/>
        </w:rPr>
        <w:t>一、监控方式、范围及内容</w:t>
      </w:r>
    </w:p>
    <w:p w:rsidR="00BC4D9A" w:rsidRDefault="006D63B1">
      <w:pPr>
        <w:spacing w:line="520" w:lineRule="atLeast"/>
        <w:ind w:firstLine="480"/>
      </w:pPr>
      <w:r w:rsidRPr="006D63B1">
        <w:rPr>
          <w:rFonts w:hint="eastAsia"/>
        </w:rPr>
        <w:t>（一）监控方式。首次通过定制开发部级质量监控系统，实现电话拨打、录音回放、服务评价的智能化，监控过程可追溯，监控结果更准确。事先制定监控指标，以普通群众的身份拨打</w:t>
      </w:r>
      <w:r w:rsidRPr="006D63B1">
        <w:rPr>
          <w:rFonts w:hint="eastAsia"/>
        </w:rPr>
        <w:t>12333</w:t>
      </w:r>
      <w:r w:rsidRPr="006D63B1">
        <w:rPr>
          <w:rFonts w:hint="eastAsia"/>
        </w:rPr>
        <w:t>咨询电话，通过预设问题的咨询，对服务过程做出客观、真实的评价。</w:t>
      </w:r>
    </w:p>
    <w:p w:rsidR="00BC4D9A" w:rsidRDefault="006D63B1">
      <w:pPr>
        <w:spacing w:line="520" w:lineRule="atLeast"/>
        <w:ind w:firstLine="480"/>
      </w:pPr>
      <w:r w:rsidRPr="006D63B1">
        <w:rPr>
          <w:rFonts w:hint="eastAsia"/>
        </w:rPr>
        <w:t>（二）监控范围。质量监控范围覆盖全国</w:t>
      </w:r>
      <w:r w:rsidRPr="006D63B1">
        <w:rPr>
          <w:rFonts w:hint="eastAsia"/>
        </w:rPr>
        <w:t>366</w:t>
      </w:r>
      <w:r w:rsidRPr="006D63B1">
        <w:rPr>
          <w:rFonts w:hint="eastAsia"/>
        </w:rPr>
        <w:t>个地市以上人社部门（省级</w:t>
      </w:r>
      <w:r w:rsidRPr="006D63B1">
        <w:rPr>
          <w:rFonts w:hint="eastAsia"/>
        </w:rPr>
        <w:t>32</w:t>
      </w:r>
      <w:r w:rsidRPr="006D63B1">
        <w:rPr>
          <w:rFonts w:hint="eastAsia"/>
        </w:rPr>
        <w:t>个，地市级</w:t>
      </w:r>
      <w:r w:rsidRPr="006D63B1">
        <w:rPr>
          <w:rFonts w:hint="eastAsia"/>
        </w:rPr>
        <w:t>334</w:t>
      </w:r>
      <w:r w:rsidRPr="006D63B1">
        <w:rPr>
          <w:rFonts w:hint="eastAsia"/>
        </w:rPr>
        <w:t>个）的</w:t>
      </w:r>
      <w:r w:rsidRPr="006D63B1">
        <w:rPr>
          <w:rFonts w:hint="eastAsia"/>
        </w:rPr>
        <w:t>12333</w:t>
      </w:r>
      <w:r w:rsidRPr="006D63B1">
        <w:rPr>
          <w:rFonts w:hint="eastAsia"/>
        </w:rPr>
        <w:t>咨询服务电话，累计拨打电话近</w:t>
      </w:r>
      <w:r w:rsidRPr="006D63B1">
        <w:rPr>
          <w:rFonts w:hint="eastAsia"/>
        </w:rPr>
        <w:t>800</w:t>
      </w:r>
      <w:r w:rsidRPr="006D63B1">
        <w:rPr>
          <w:rFonts w:hint="eastAsia"/>
        </w:rPr>
        <w:t>个。</w:t>
      </w:r>
    </w:p>
    <w:p w:rsidR="00BC4D9A" w:rsidRDefault="006D63B1">
      <w:pPr>
        <w:spacing w:line="520" w:lineRule="atLeast"/>
        <w:ind w:firstLine="480"/>
      </w:pPr>
      <w:r w:rsidRPr="006D63B1">
        <w:rPr>
          <w:rFonts w:hint="eastAsia"/>
        </w:rPr>
        <w:t>（三）监控内容。质量监控的内容主要包括两个方面，一是从服务态度、服务用语、沟通技巧、解答能力等角度，对服务质量进行评价。二是对各地的</w:t>
      </w:r>
      <w:r w:rsidRPr="006D63B1">
        <w:rPr>
          <w:rFonts w:hint="eastAsia"/>
        </w:rPr>
        <w:t>12333</w:t>
      </w:r>
      <w:r w:rsidRPr="006D63B1">
        <w:rPr>
          <w:rFonts w:hint="eastAsia"/>
        </w:rPr>
        <w:t>开通、省集中建设以及与</w:t>
      </w:r>
      <w:r w:rsidRPr="006D63B1">
        <w:rPr>
          <w:rFonts w:hint="eastAsia"/>
        </w:rPr>
        <w:t>12345</w:t>
      </w:r>
      <w:r w:rsidRPr="006D63B1">
        <w:rPr>
          <w:rFonts w:hint="eastAsia"/>
        </w:rPr>
        <w:t>整合等方面情况进行摸底。</w:t>
      </w:r>
    </w:p>
    <w:p w:rsidR="00BC4D9A" w:rsidRDefault="006D63B1">
      <w:pPr>
        <w:spacing w:line="520" w:lineRule="atLeast"/>
        <w:ind w:firstLine="480"/>
      </w:pPr>
      <w:r w:rsidRPr="006D63B1">
        <w:rPr>
          <w:rFonts w:hint="eastAsia"/>
        </w:rPr>
        <w:t>（四）评分方式。采用百分制，从接听礼仪、沟通技巧和问题解答</w:t>
      </w:r>
      <w:r w:rsidRPr="006D63B1">
        <w:rPr>
          <w:rFonts w:hint="eastAsia"/>
        </w:rPr>
        <w:t>3</w:t>
      </w:r>
      <w:r w:rsidRPr="006D63B1">
        <w:rPr>
          <w:rFonts w:hint="eastAsia"/>
        </w:rPr>
        <w:t>个方面设立评分标准（详见附件</w:t>
      </w:r>
      <w:r w:rsidRPr="006D63B1">
        <w:rPr>
          <w:rFonts w:hint="eastAsia"/>
        </w:rPr>
        <w:t>1</w:t>
      </w:r>
      <w:r w:rsidRPr="006D63B1">
        <w:rPr>
          <w:rFonts w:hint="eastAsia"/>
        </w:rPr>
        <w:t>）考察服务质量。对未接通人工服务的地区进行了多次拨打，对评分有异议的地区进行复核，平衡</w:t>
      </w:r>
      <w:r w:rsidRPr="006D63B1">
        <w:rPr>
          <w:rFonts w:hint="eastAsia"/>
        </w:rPr>
        <w:t>2</w:t>
      </w:r>
      <w:r w:rsidRPr="006D63B1">
        <w:rPr>
          <w:rFonts w:hint="eastAsia"/>
        </w:rPr>
        <w:t>次评分，形成最终监控结果。</w:t>
      </w:r>
    </w:p>
    <w:p w:rsidR="00BC4D9A" w:rsidRDefault="006D63B1">
      <w:pPr>
        <w:spacing w:line="520" w:lineRule="atLeast"/>
        <w:ind w:firstLine="480"/>
        <w:rPr>
          <w:rFonts w:ascii="黑体" w:eastAsia="黑体"/>
        </w:rPr>
      </w:pPr>
      <w:r w:rsidRPr="006D63B1">
        <w:rPr>
          <w:rFonts w:ascii="黑体" w:eastAsia="黑体" w:hint="eastAsia"/>
        </w:rPr>
        <w:t>二、服务开通情况</w:t>
      </w:r>
    </w:p>
    <w:p w:rsidR="00BC4D9A" w:rsidRDefault="006D63B1">
      <w:pPr>
        <w:spacing w:line="520" w:lineRule="atLeast"/>
        <w:ind w:firstLine="480"/>
      </w:pPr>
      <w:r w:rsidRPr="006D63B1">
        <w:rPr>
          <w:rFonts w:hint="eastAsia"/>
        </w:rPr>
        <w:t>（一）</w:t>
      </w:r>
      <w:r w:rsidRPr="006D63B1">
        <w:rPr>
          <w:rFonts w:hint="eastAsia"/>
        </w:rPr>
        <w:t>12333</w:t>
      </w:r>
      <w:r w:rsidRPr="006D63B1">
        <w:rPr>
          <w:rFonts w:hint="eastAsia"/>
        </w:rPr>
        <w:t>开通情况。质量监控确认开通</w:t>
      </w:r>
      <w:r w:rsidRPr="006D63B1">
        <w:rPr>
          <w:rFonts w:hint="eastAsia"/>
        </w:rPr>
        <w:t>12333</w:t>
      </w:r>
      <w:r w:rsidRPr="006D63B1">
        <w:rPr>
          <w:rFonts w:hint="eastAsia"/>
        </w:rPr>
        <w:t>的地市级以上单位（含省本级，下同）共</w:t>
      </w:r>
      <w:r w:rsidRPr="006D63B1">
        <w:rPr>
          <w:rFonts w:hint="eastAsia"/>
        </w:rPr>
        <w:t>349</w:t>
      </w:r>
      <w:r w:rsidRPr="006D63B1">
        <w:rPr>
          <w:rFonts w:hint="eastAsia"/>
        </w:rPr>
        <w:t>个，占全部地区的</w:t>
      </w:r>
      <w:r w:rsidRPr="006D63B1">
        <w:rPr>
          <w:rFonts w:hint="eastAsia"/>
        </w:rPr>
        <w:t>95.4%</w:t>
      </w:r>
      <w:r w:rsidRPr="006D63B1">
        <w:rPr>
          <w:rFonts w:hint="eastAsia"/>
        </w:rPr>
        <w:t>；开通人工服务的地区共</w:t>
      </w:r>
      <w:r w:rsidRPr="006D63B1">
        <w:t>333</w:t>
      </w:r>
      <w:r w:rsidRPr="006D63B1">
        <w:rPr>
          <w:rFonts w:hint="eastAsia"/>
        </w:rPr>
        <w:t>个，占全部地区的</w:t>
      </w:r>
      <w:r w:rsidRPr="006D63B1">
        <w:t>91%</w:t>
      </w:r>
      <w:r w:rsidRPr="006D63B1">
        <w:rPr>
          <w:rFonts w:hint="eastAsia"/>
        </w:rPr>
        <w:t>。监控过程中，拨通人工服务的地区共</w:t>
      </w:r>
      <w:r w:rsidRPr="006D63B1">
        <w:t>284</w:t>
      </w:r>
      <w:r w:rsidRPr="006D63B1">
        <w:rPr>
          <w:rFonts w:hint="eastAsia"/>
        </w:rPr>
        <w:t>个，有</w:t>
      </w:r>
      <w:r w:rsidRPr="006D63B1">
        <w:t>49</w:t>
      </w:r>
      <w:r w:rsidRPr="006D63B1">
        <w:rPr>
          <w:rFonts w:hint="eastAsia"/>
        </w:rPr>
        <w:t>个地区多次拨打无人接听或等待时间过长无法接通，有</w:t>
      </w:r>
      <w:r w:rsidRPr="006D63B1">
        <w:t>16</w:t>
      </w:r>
      <w:r w:rsidRPr="006D63B1">
        <w:t>个</w:t>
      </w:r>
      <w:r w:rsidRPr="006D63B1">
        <w:rPr>
          <w:rFonts w:hint="eastAsia"/>
        </w:rPr>
        <w:t>地区仅提供自动语音服务（详见附件</w:t>
      </w:r>
      <w:r w:rsidRPr="006D63B1">
        <w:rPr>
          <w:rFonts w:hint="eastAsia"/>
        </w:rPr>
        <w:t>2</w:t>
      </w:r>
      <w:r w:rsidRPr="006D63B1">
        <w:t>）</w:t>
      </w:r>
      <w:r w:rsidRPr="006D63B1">
        <w:rPr>
          <w:rFonts w:hint="eastAsia"/>
        </w:rPr>
        <w:t>。与</w:t>
      </w:r>
      <w:r w:rsidRPr="006D63B1">
        <w:t>2014</w:t>
      </w:r>
      <w:r w:rsidRPr="006D63B1">
        <w:lastRenderedPageBreak/>
        <w:t>年相比，</w:t>
      </w:r>
      <w:r w:rsidRPr="006D63B1">
        <w:t>12333</w:t>
      </w:r>
      <w:r w:rsidRPr="006D63B1">
        <w:rPr>
          <w:rFonts w:hint="eastAsia"/>
        </w:rPr>
        <w:t>电话和人工服务开通地市数量增长</w:t>
      </w:r>
      <w:r w:rsidRPr="006D63B1">
        <w:rPr>
          <w:rFonts w:hint="eastAsia"/>
        </w:rPr>
        <w:t>9%</w:t>
      </w:r>
      <w:r w:rsidRPr="006D63B1">
        <w:rPr>
          <w:rFonts w:hint="eastAsia"/>
        </w:rPr>
        <w:t>以上，说明去年推动</w:t>
      </w:r>
      <w:r w:rsidRPr="006D63B1">
        <w:rPr>
          <w:rFonts w:hint="eastAsia"/>
        </w:rPr>
        <w:t>12333</w:t>
      </w:r>
      <w:r w:rsidRPr="006D63B1">
        <w:rPr>
          <w:rFonts w:hint="eastAsia"/>
        </w:rPr>
        <w:t>电话咨询服务地市级全覆盖取得明显成效。电话接通率也有所提高。</w:t>
      </w:r>
    </w:p>
    <w:p w:rsidR="006D63B1" w:rsidRPr="006D63B1" w:rsidRDefault="006D63B1" w:rsidP="006D63B1">
      <w:pPr>
        <w:spacing w:line="480" w:lineRule="atLeast"/>
        <w:ind w:firstLineChars="0" w:firstLine="0"/>
        <w:jc w:val="center"/>
      </w:pPr>
      <w:r w:rsidRPr="006D63B1">
        <w:rPr>
          <w:rFonts w:hint="eastAsia"/>
        </w:rPr>
        <w:t>表</w:t>
      </w:r>
      <w:r w:rsidRPr="006D63B1">
        <w:rPr>
          <w:rFonts w:hint="eastAsia"/>
        </w:rPr>
        <w:t>1</w:t>
      </w:r>
      <w:r w:rsidRPr="006D63B1">
        <w:t xml:space="preserve">  2015</w:t>
      </w:r>
      <w:r w:rsidRPr="006D63B1">
        <w:rPr>
          <w:rFonts w:hint="eastAsia"/>
        </w:rPr>
        <w:t>年与</w:t>
      </w:r>
      <w:r w:rsidRPr="006D63B1">
        <w:t>2014</w:t>
      </w:r>
      <w:r w:rsidRPr="006D63B1">
        <w:rPr>
          <w:rFonts w:hint="eastAsia"/>
        </w:rPr>
        <w:t>年情况对比</w:t>
      </w:r>
    </w:p>
    <w:tbl>
      <w:tblPr>
        <w:tblStyle w:val="af2"/>
        <w:tblW w:w="8645"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3131"/>
        <w:gridCol w:w="1851"/>
        <w:gridCol w:w="1708"/>
        <w:gridCol w:w="1955"/>
      </w:tblGrid>
      <w:tr w:rsidR="006D63B1" w:rsidRPr="00296A14" w:rsidTr="000B4ACE">
        <w:trPr>
          <w:trHeight w:val="724"/>
        </w:trPr>
        <w:tc>
          <w:tcPr>
            <w:tcW w:w="3131" w:type="dxa"/>
            <w:vAlign w:val="center"/>
          </w:tcPr>
          <w:p w:rsidR="006E77B0" w:rsidRDefault="006E77B0">
            <w:pPr>
              <w:spacing w:line="480" w:lineRule="atLeast"/>
              <w:ind w:firstLine="480"/>
              <w:jc w:val="center"/>
            </w:pPr>
          </w:p>
        </w:tc>
        <w:tc>
          <w:tcPr>
            <w:tcW w:w="1851" w:type="dxa"/>
            <w:vAlign w:val="center"/>
          </w:tcPr>
          <w:p w:rsidR="006E77B0" w:rsidRDefault="006D63B1">
            <w:pPr>
              <w:spacing w:line="480" w:lineRule="atLeast"/>
              <w:ind w:firstLineChars="0" w:firstLine="0"/>
              <w:jc w:val="center"/>
            </w:pPr>
            <w:r w:rsidRPr="006D63B1">
              <w:t>2014</w:t>
            </w:r>
            <w:r w:rsidRPr="006D63B1">
              <w:t>年</w:t>
            </w:r>
          </w:p>
        </w:tc>
        <w:tc>
          <w:tcPr>
            <w:tcW w:w="1708" w:type="dxa"/>
            <w:vAlign w:val="center"/>
          </w:tcPr>
          <w:p w:rsidR="006E77B0" w:rsidRDefault="006D63B1">
            <w:pPr>
              <w:spacing w:line="480" w:lineRule="atLeast"/>
              <w:ind w:firstLineChars="0" w:firstLine="0"/>
              <w:jc w:val="center"/>
            </w:pPr>
            <w:r w:rsidRPr="006D63B1">
              <w:t>2015</w:t>
            </w:r>
            <w:r w:rsidRPr="006D63B1">
              <w:t>年</w:t>
            </w:r>
          </w:p>
        </w:tc>
        <w:tc>
          <w:tcPr>
            <w:tcW w:w="1955" w:type="dxa"/>
            <w:vAlign w:val="center"/>
          </w:tcPr>
          <w:p w:rsidR="006E77B0" w:rsidRDefault="006D63B1">
            <w:pPr>
              <w:spacing w:line="480" w:lineRule="atLeast"/>
              <w:ind w:firstLineChars="0" w:firstLine="0"/>
              <w:jc w:val="center"/>
            </w:pPr>
            <w:r w:rsidRPr="006D63B1">
              <w:rPr>
                <w:rFonts w:hint="eastAsia"/>
              </w:rPr>
              <w:t>增长率（</w:t>
            </w:r>
            <w:r w:rsidRPr="006D63B1">
              <w:t>%</w:t>
            </w:r>
            <w:r w:rsidRPr="006D63B1">
              <w:t>）</w:t>
            </w:r>
          </w:p>
        </w:tc>
      </w:tr>
      <w:tr w:rsidR="006D63B1" w:rsidRPr="00296A14" w:rsidTr="000B4ACE">
        <w:trPr>
          <w:trHeight w:val="614"/>
        </w:trPr>
        <w:tc>
          <w:tcPr>
            <w:tcW w:w="3131" w:type="dxa"/>
            <w:vAlign w:val="center"/>
          </w:tcPr>
          <w:p w:rsidR="006E77B0" w:rsidRDefault="006D63B1">
            <w:pPr>
              <w:spacing w:line="480" w:lineRule="atLeast"/>
              <w:ind w:firstLineChars="0" w:firstLine="0"/>
              <w:jc w:val="center"/>
            </w:pPr>
            <w:r w:rsidRPr="006D63B1">
              <w:rPr>
                <w:rFonts w:hint="eastAsia"/>
              </w:rPr>
              <w:t>开通</w:t>
            </w:r>
            <w:r w:rsidRPr="006D63B1">
              <w:t>12333</w:t>
            </w:r>
            <w:r w:rsidRPr="006D63B1">
              <w:t>地市数</w:t>
            </w:r>
          </w:p>
        </w:tc>
        <w:tc>
          <w:tcPr>
            <w:tcW w:w="1851" w:type="dxa"/>
            <w:vAlign w:val="center"/>
          </w:tcPr>
          <w:p w:rsidR="006E77B0" w:rsidRDefault="006D63B1">
            <w:pPr>
              <w:spacing w:line="480" w:lineRule="atLeast"/>
              <w:ind w:firstLineChars="0" w:firstLine="0"/>
              <w:jc w:val="center"/>
            </w:pPr>
            <w:r w:rsidRPr="006D63B1">
              <w:t>319</w:t>
            </w:r>
          </w:p>
        </w:tc>
        <w:tc>
          <w:tcPr>
            <w:tcW w:w="1708" w:type="dxa"/>
            <w:vAlign w:val="center"/>
          </w:tcPr>
          <w:p w:rsidR="006E77B0" w:rsidRDefault="006D63B1">
            <w:pPr>
              <w:spacing w:line="480" w:lineRule="atLeast"/>
              <w:ind w:firstLineChars="0" w:firstLine="0"/>
              <w:jc w:val="center"/>
            </w:pPr>
            <w:r w:rsidRPr="006D63B1">
              <w:t>349</w:t>
            </w:r>
          </w:p>
        </w:tc>
        <w:tc>
          <w:tcPr>
            <w:tcW w:w="1955" w:type="dxa"/>
            <w:vAlign w:val="center"/>
          </w:tcPr>
          <w:p w:rsidR="006E77B0" w:rsidRDefault="006D63B1">
            <w:pPr>
              <w:spacing w:line="480" w:lineRule="atLeast"/>
              <w:ind w:firstLineChars="0" w:firstLine="0"/>
              <w:jc w:val="center"/>
            </w:pPr>
            <w:r w:rsidRPr="006D63B1">
              <w:t>9.4</w:t>
            </w:r>
          </w:p>
        </w:tc>
      </w:tr>
      <w:tr w:rsidR="006D63B1" w:rsidRPr="00296A14" w:rsidTr="000B4ACE">
        <w:trPr>
          <w:trHeight w:val="748"/>
        </w:trPr>
        <w:tc>
          <w:tcPr>
            <w:tcW w:w="3131" w:type="dxa"/>
            <w:vAlign w:val="center"/>
          </w:tcPr>
          <w:p w:rsidR="006E77B0" w:rsidRDefault="006D63B1">
            <w:pPr>
              <w:spacing w:line="480" w:lineRule="atLeast"/>
              <w:ind w:firstLineChars="0" w:firstLine="0"/>
              <w:jc w:val="center"/>
            </w:pPr>
            <w:r w:rsidRPr="006D63B1">
              <w:rPr>
                <w:rFonts w:hint="eastAsia"/>
              </w:rPr>
              <w:t>开通人工服务地市数</w:t>
            </w:r>
          </w:p>
        </w:tc>
        <w:tc>
          <w:tcPr>
            <w:tcW w:w="1851" w:type="dxa"/>
            <w:vAlign w:val="center"/>
          </w:tcPr>
          <w:p w:rsidR="006E77B0" w:rsidRDefault="006D63B1">
            <w:pPr>
              <w:spacing w:line="480" w:lineRule="atLeast"/>
              <w:ind w:firstLineChars="0" w:firstLine="0"/>
              <w:jc w:val="center"/>
            </w:pPr>
            <w:r w:rsidRPr="006D63B1">
              <w:t>305</w:t>
            </w:r>
          </w:p>
        </w:tc>
        <w:tc>
          <w:tcPr>
            <w:tcW w:w="1708" w:type="dxa"/>
            <w:vAlign w:val="center"/>
          </w:tcPr>
          <w:p w:rsidR="006E77B0" w:rsidRDefault="006D63B1">
            <w:pPr>
              <w:spacing w:line="480" w:lineRule="atLeast"/>
              <w:ind w:firstLineChars="0" w:firstLine="0"/>
              <w:jc w:val="center"/>
            </w:pPr>
            <w:r w:rsidRPr="006D63B1">
              <w:t>333</w:t>
            </w:r>
          </w:p>
        </w:tc>
        <w:tc>
          <w:tcPr>
            <w:tcW w:w="1955" w:type="dxa"/>
            <w:vAlign w:val="center"/>
          </w:tcPr>
          <w:p w:rsidR="006E77B0" w:rsidRDefault="006D63B1">
            <w:pPr>
              <w:spacing w:line="480" w:lineRule="atLeast"/>
              <w:ind w:firstLineChars="0" w:firstLine="0"/>
              <w:jc w:val="center"/>
            </w:pPr>
            <w:r w:rsidRPr="006D63B1">
              <w:t>9.2</w:t>
            </w:r>
          </w:p>
        </w:tc>
      </w:tr>
      <w:tr w:rsidR="006D63B1" w:rsidRPr="00296A14" w:rsidTr="000B4ACE">
        <w:trPr>
          <w:trHeight w:val="392"/>
        </w:trPr>
        <w:tc>
          <w:tcPr>
            <w:tcW w:w="3131" w:type="dxa"/>
            <w:vAlign w:val="center"/>
          </w:tcPr>
          <w:p w:rsidR="006E77B0" w:rsidRDefault="006D63B1">
            <w:pPr>
              <w:spacing w:line="480" w:lineRule="atLeast"/>
              <w:ind w:firstLineChars="0" w:firstLine="0"/>
              <w:jc w:val="center"/>
            </w:pPr>
            <w:r w:rsidRPr="006D63B1">
              <w:rPr>
                <w:rFonts w:hint="eastAsia"/>
              </w:rPr>
              <w:t>拨通人工服务地市数</w:t>
            </w:r>
          </w:p>
        </w:tc>
        <w:tc>
          <w:tcPr>
            <w:tcW w:w="1851" w:type="dxa"/>
            <w:vAlign w:val="center"/>
          </w:tcPr>
          <w:p w:rsidR="006E77B0" w:rsidRDefault="006D63B1">
            <w:pPr>
              <w:spacing w:line="480" w:lineRule="atLeast"/>
              <w:ind w:firstLineChars="0" w:firstLine="0"/>
              <w:jc w:val="center"/>
            </w:pPr>
            <w:r w:rsidRPr="006D63B1">
              <w:t>275</w:t>
            </w:r>
          </w:p>
        </w:tc>
        <w:tc>
          <w:tcPr>
            <w:tcW w:w="1708" w:type="dxa"/>
            <w:vAlign w:val="center"/>
          </w:tcPr>
          <w:p w:rsidR="006E77B0" w:rsidRDefault="006D63B1">
            <w:pPr>
              <w:spacing w:line="480" w:lineRule="atLeast"/>
              <w:ind w:firstLineChars="0" w:firstLine="0"/>
              <w:jc w:val="center"/>
            </w:pPr>
            <w:r w:rsidRPr="006D63B1">
              <w:t>284</w:t>
            </w:r>
          </w:p>
        </w:tc>
        <w:tc>
          <w:tcPr>
            <w:tcW w:w="1955" w:type="dxa"/>
            <w:vAlign w:val="center"/>
          </w:tcPr>
          <w:p w:rsidR="006E77B0" w:rsidRDefault="006D63B1">
            <w:pPr>
              <w:spacing w:line="480" w:lineRule="atLeast"/>
              <w:ind w:firstLineChars="0" w:firstLine="0"/>
              <w:jc w:val="center"/>
            </w:pPr>
            <w:r w:rsidRPr="006D63B1">
              <w:t>3.3</w:t>
            </w:r>
          </w:p>
        </w:tc>
      </w:tr>
    </w:tbl>
    <w:p w:rsidR="00BC4D9A" w:rsidRDefault="006D63B1">
      <w:pPr>
        <w:spacing w:line="500" w:lineRule="atLeast"/>
        <w:ind w:firstLine="480"/>
      </w:pPr>
      <w:r w:rsidRPr="006D63B1">
        <w:rPr>
          <w:rFonts w:hint="eastAsia"/>
        </w:rPr>
        <w:t>（二）等待时间。全国</w:t>
      </w:r>
      <w:r w:rsidRPr="006D63B1">
        <w:rPr>
          <w:rFonts w:hint="eastAsia"/>
        </w:rPr>
        <w:t>12333</w:t>
      </w:r>
      <w:r w:rsidRPr="006D63B1">
        <w:rPr>
          <w:rFonts w:hint="eastAsia"/>
        </w:rPr>
        <w:t>人工接听的平均等待时间为</w:t>
      </w:r>
      <w:r w:rsidRPr="006D63B1">
        <w:rPr>
          <w:rFonts w:hint="eastAsia"/>
        </w:rPr>
        <w:t>77</w:t>
      </w:r>
      <w:r w:rsidRPr="006D63B1">
        <w:rPr>
          <w:rFonts w:hint="eastAsia"/>
        </w:rPr>
        <w:t>秒，等待时间在</w:t>
      </w:r>
      <w:r w:rsidRPr="006D63B1">
        <w:rPr>
          <w:rFonts w:hint="eastAsia"/>
        </w:rPr>
        <w:t>30</w:t>
      </w:r>
      <w:r w:rsidRPr="006D63B1">
        <w:rPr>
          <w:rFonts w:hint="eastAsia"/>
        </w:rPr>
        <w:t>秒内的有北京、福建、黑龙江、宁夏、广西、云南、河南、内蒙、四川、江苏</w:t>
      </w:r>
      <w:r w:rsidRPr="006D63B1">
        <w:rPr>
          <w:rFonts w:hint="eastAsia"/>
        </w:rPr>
        <w:t>10</w:t>
      </w:r>
      <w:r w:rsidRPr="006D63B1">
        <w:rPr>
          <w:rFonts w:hint="eastAsia"/>
        </w:rPr>
        <w:t>个省市，</w:t>
      </w:r>
      <w:r w:rsidRPr="006D63B1">
        <w:rPr>
          <w:rFonts w:hint="eastAsia"/>
        </w:rPr>
        <w:t>30</w:t>
      </w:r>
      <w:r w:rsidRPr="006D63B1">
        <w:rPr>
          <w:rFonts w:hint="eastAsia"/>
        </w:rPr>
        <w:t>秒—</w:t>
      </w:r>
      <w:r w:rsidRPr="006D63B1">
        <w:rPr>
          <w:rFonts w:hint="eastAsia"/>
        </w:rPr>
        <w:t>120</w:t>
      </w:r>
      <w:r w:rsidRPr="006D63B1">
        <w:rPr>
          <w:rFonts w:hint="eastAsia"/>
        </w:rPr>
        <w:t>秒的有</w:t>
      </w:r>
      <w:r w:rsidRPr="006D63B1">
        <w:rPr>
          <w:rFonts w:hint="eastAsia"/>
        </w:rPr>
        <w:t>15</w:t>
      </w:r>
      <w:r w:rsidRPr="006D63B1">
        <w:rPr>
          <w:rFonts w:hint="eastAsia"/>
        </w:rPr>
        <w:t>个省市，</w:t>
      </w:r>
      <w:r w:rsidRPr="006D63B1">
        <w:rPr>
          <w:rFonts w:hint="eastAsia"/>
        </w:rPr>
        <w:t>120</w:t>
      </w:r>
      <w:r w:rsidRPr="006D63B1">
        <w:rPr>
          <w:rFonts w:hint="eastAsia"/>
        </w:rPr>
        <w:t>秒以上的有</w:t>
      </w:r>
      <w:r w:rsidRPr="006D63B1">
        <w:rPr>
          <w:rFonts w:hint="eastAsia"/>
        </w:rPr>
        <w:t>6</w:t>
      </w:r>
      <w:r w:rsidRPr="006D63B1">
        <w:rPr>
          <w:rFonts w:hint="eastAsia"/>
        </w:rPr>
        <w:t>个省市。</w:t>
      </w:r>
    </w:p>
    <w:p w:rsidR="006D63B1" w:rsidRPr="006D63B1" w:rsidRDefault="006D63B1" w:rsidP="006D63B1">
      <w:pPr>
        <w:spacing w:line="480" w:lineRule="atLeast"/>
        <w:ind w:firstLineChars="0" w:firstLine="0"/>
      </w:pPr>
      <w:r w:rsidRPr="006D63B1">
        <w:rPr>
          <w:noProof/>
        </w:rPr>
        <w:drawing>
          <wp:inline distT="0" distB="0" distL="0" distR="0">
            <wp:extent cx="4829175" cy="1809750"/>
            <wp:effectExtent l="19050" t="0" r="0" b="0"/>
            <wp:docPr id="1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63B1" w:rsidRPr="006D63B1" w:rsidRDefault="006D63B1" w:rsidP="006D63B1">
      <w:pPr>
        <w:spacing w:line="480" w:lineRule="atLeast"/>
        <w:ind w:firstLineChars="0" w:firstLine="0"/>
        <w:jc w:val="center"/>
      </w:pPr>
      <w:r w:rsidRPr="006D63B1">
        <w:rPr>
          <w:rFonts w:hint="eastAsia"/>
        </w:rPr>
        <w:t>图</w:t>
      </w:r>
      <w:r w:rsidRPr="006D63B1">
        <w:rPr>
          <w:rFonts w:hint="eastAsia"/>
        </w:rPr>
        <w:t xml:space="preserve">1 </w:t>
      </w:r>
      <w:r w:rsidRPr="006D63B1">
        <w:rPr>
          <w:rFonts w:hint="eastAsia"/>
        </w:rPr>
        <w:t>人工接听平均等待情况</w:t>
      </w:r>
    </w:p>
    <w:p w:rsidR="00BC4D9A" w:rsidRDefault="006D63B1">
      <w:pPr>
        <w:spacing w:line="500" w:lineRule="atLeast"/>
        <w:ind w:firstLine="480"/>
      </w:pPr>
      <w:r w:rsidRPr="006D63B1">
        <w:rPr>
          <w:rFonts w:hint="eastAsia"/>
        </w:rPr>
        <w:t>（三）系统省集中情况。监控发现，全国</w:t>
      </w:r>
      <w:r w:rsidRPr="006D63B1">
        <w:rPr>
          <w:rFonts w:hint="eastAsia"/>
        </w:rPr>
        <w:t>26</w:t>
      </w:r>
      <w:r w:rsidRPr="006D63B1">
        <w:rPr>
          <w:rFonts w:hint="eastAsia"/>
        </w:rPr>
        <w:t>个省份建设了全省集中的电话咨询服务系统，占全国的</w:t>
      </w:r>
      <w:r w:rsidRPr="006D63B1">
        <w:rPr>
          <w:rFonts w:hint="eastAsia"/>
        </w:rPr>
        <w:t>81.3%</w:t>
      </w:r>
      <w:r w:rsidRPr="006D63B1">
        <w:rPr>
          <w:rFonts w:hint="eastAsia"/>
        </w:rPr>
        <w:t>。黑龙江、浙江、湖南、广东、广西、西藏</w:t>
      </w:r>
      <w:r w:rsidRPr="006D63B1">
        <w:rPr>
          <w:rFonts w:hint="eastAsia"/>
        </w:rPr>
        <w:t>6</w:t>
      </w:r>
      <w:r w:rsidRPr="006D63B1">
        <w:rPr>
          <w:rFonts w:hint="eastAsia"/>
        </w:rPr>
        <w:t>个省的电话咨询服务系统为各地市分别建设。</w:t>
      </w:r>
    </w:p>
    <w:p w:rsidR="00BC4D9A" w:rsidRDefault="006D63B1">
      <w:pPr>
        <w:spacing w:line="500" w:lineRule="atLeast"/>
        <w:ind w:firstLine="480"/>
      </w:pPr>
      <w:r w:rsidRPr="006D63B1">
        <w:rPr>
          <w:rFonts w:hint="eastAsia"/>
        </w:rPr>
        <w:t>（四）与</w:t>
      </w:r>
      <w:r w:rsidRPr="006D63B1">
        <w:rPr>
          <w:rFonts w:hint="eastAsia"/>
        </w:rPr>
        <w:t>12345</w:t>
      </w:r>
      <w:r w:rsidRPr="006D63B1">
        <w:rPr>
          <w:rFonts w:hint="eastAsia"/>
        </w:rPr>
        <w:t>整合情况。监控发现，全国有</w:t>
      </w:r>
      <w:r w:rsidRPr="006D63B1">
        <w:rPr>
          <w:rFonts w:hint="eastAsia"/>
        </w:rPr>
        <w:t>23</w:t>
      </w:r>
      <w:r w:rsidRPr="006D63B1">
        <w:rPr>
          <w:rFonts w:hint="eastAsia"/>
        </w:rPr>
        <w:t>个地市</w:t>
      </w:r>
      <w:r w:rsidRPr="006D63B1">
        <w:rPr>
          <w:rFonts w:hint="eastAsia"/>
        </w:rPr>
        <w:t>12333</w:t>
      </w:r>
      <w:r w:rsidRPr="006D63B1">
        <w:rPr>
          <w:rFonts w:hint="eastAsia"/>
        </w:rPr>
        <w:t>咨询服务电话并入</w:t>
      </w:r>
      <w:r w:rsidRPr="006D63B1">
        <w:rPr>
          <w:rFonts w:hint="eastAsia"/>
        </w:rPr>
        <w:t>12345</w:t>
      </w:r>
      <w:r w:rsidRPr="006D63B1">
        <w:rPr>
          <w:rFonts w:hint="eastAsia"/>
        </w:rPr>
        <w:t>市民服务热线，其中广东</w:t>
      </w:r>
      <w:r w:rsidRPr="006D63B1">
        <w:rPr>
          <w:rFonts w:hint="eastAsia"/>
        </w:rPr>
        <w:t>17</w:t>
      </w:r>
      <w:r w:rsidRPr="006D63B1">
        <w:rPr>
          <w:rFonts w:hint="eastAsia"/>
        </w:rPr>
        <w:t>个，四川</w:t>
      </w:r>
      <w:r w:rsidRPr="006D63B1">
        <w:rPr>
          <w:rFonts w:hint="eastAsia"/>
        </w:rPr>
        <w:t>4</w:t>
      </w:r>
      <w:r w:rsidRPr="006D63B1">
        <w:rPr>
          <w:rFonts w:hint="eastAsia"/>
        </w:rPr>
        <w:t>个，内蒙</w:t>
      </w:r>
      <w:r w:rsidRPr="006D63B1">
        <w:rPr>
          <w:rFonts w:hint="eastAsia"/>
        </w:rPr>
        <w:t>1</w:t>
      </w:r>
      <w:r w:rsidRPr="006D63B1">
        <w:rPr>
          <w:rFonts w:hint="eastAsia"/>
        </w:rPr>
        <w:t>个，黑龙江</w:t>
      </w:r>
      <w:r w:rsidRPr="006D63B1">
        <w:rPr>
          <w:rFonts w:hint="eastAsia"/>
        </w:rPr>
        <w:t>1</w:t>
      </w:r>
      <w:r w:rsidRPr="006D63B1">
        <w:rPr>
          <w:rFonts w:hint="eastAsia"/>
        </w:rPr>
        <w:t>个。</w:t>
      </w:r>
    </w:p>
    <w:p w:rsidR="006D2EF2" w:rsidRDefault="006D2EF2" w:rsidP="006D63B1">
      <w:pPr>
        <w:spacing w:line="480" w:lineRule="atLeast"/>
        <w:ind w:firstLineChars="0" w:firstLine="0"/>
        <w:jc w:val="center"/>
      </w:pPr>
    </w:p>
    <w:p w:rsidR="006D2EF2" w:rsidRDefault="006D2EF2" w:rsidP="006D63B1">
      <w:pPr>
        <w:spacing w:line="480" w:lineRule="atLeast"/>
        <w:ind w:firstLineChars="0" w:firstLine="0"/>
        <w:jc w:val="center"/>
      </w:pPr>
    </w:p>
    <w:p w:rsidR="006D2EF2" w:rsidRDefault="006D2EF2" w:rsidP="006D63B1">
      <w:pPr>
        <w:spacing w:line="480" w:lineRule="atLeast"/>
        <w:ind w:firstLineChars="0" w:firstLine="0"/>
        <w:jc w:val="center"/>
      </w:pPr>
    </w:p>
    <w:p w:rsidR="006D2EF2" w:rsidRDefault="006D2EF2" w:rsidP="006D63B1">
      <w:pPr>
        <w:spacing w:line="480" w:lineRule="atLeast"/>
        <w:ind w:firstLineChars="0" w:firstLine="0"/>
        <w:jc w:val="center"/>
      </w:pPr>
    </w:p>
    <w:p w:rsidR="006D63B1" w:rsidRPr="006D63B1" w:rsidRDefault="006D63B1" w:rsidP="006D63B1">
      <w:pPr>
        <w:spacing w:line="480" w:lineRule="atLeast"/>
        <w:ind w:firstLineChars="0" w:firstLine="0"/>
        <w:jc w:val="center"/>
      </w:pPr>
      <w:r w:rsidRPr="006D63B1">
        <w:rPr>
          <w:rFonts w:hint="eastAsia"/>
        </w:rPr>
        <w:lastRenderedPageBreak/>
        <w:t>表</w:t>
      </w:r>
      <w:r w:rsidRPr="006D63B1">
        <w:rPr>
          <w:rFonts w:hint="eastAsia"/>
        </w:rPr>
        <w:t xml:space="preserve">2  </w:t>
      </w:r>
      <w:r w:rsidRPr="006D63B1">
        <w:rPr>
          <w:rFonts w:hint="eastAsia"/>
        </w:rPr>
        <w:t>与</w:t>
      </w:r>
      <w:r w:rsidRPr="006D63B1">
        <w:rPr>
          <w:rFonts w:hint="eastAsia"/>
        </w:rPr>
        <w:t>12345</w:t>
      </w:r>
      <w:r w:rsidRPr="006D63B1">
        <w:rPr>
          <w:rFonts w:hint="eastAsia"/>
        </w:rPr>
        <w:t>整合情况</w:t>
      </w:r>
    </w:p>
    <w:tbl>
      <w:tblPr>
        <w:tblStyle w:val="af2"/>
        <w:tblpPr w:leftFromText="180" w:rightFromText="180" w:vertAnchor="text" w:horzAnchor="margin" w:tblpX="108" w:tblpY="227"/>
        <w:tblW w:w="0" w:type="auto"/>
        <w:tblLook w:val="04A0"/>
      </w:tblPr>
      <w:tblGrid>
        <w:gridCol w:w="1007"/>
        <w:gridCol w:w="2122"/>
        <w:gridCol w:w="5405"/>
      </w:tblGrid>
      <w:tr w:rsidR="006D63B1" w:rsidRPr="00BF5AF7" w:rsidTr="006D63B1">
        <w:trPr>
          <w:trHeight w:val="573"/>
        </w:trPr>
        <w:tc>
          <w:tcPr>
            <w:tcW w:w="1007" w:type="dxa"/>
          </w:tcPr>
          <w:p w:rsidR="00BC4D9A" w:rsidRDefault="006D63B1">
            <w:pPr>
              <w:spacing w:line="500" w:lineRule="exact"/>
              <w:ind w:firstLineChars="0" w:firstLine="0"/>
              <w:jc w:val="center"/>
            </w:pPr>
            <w:r w:rsidRPr="006D63B1">
              <w:rPr>
                <w:rFonts w:hint="eastAsia"/>
              </w:rPr>
              <w:t>序号</w:t>
            </w:r>
          </w:p>
        </w:tc>
        <w:tc>
          <w:tcPr>
            <w:tcW w:w="2122" w:type="dxa"/>
          </w:tcPr>
          <w:p w:rsidR="00BC4D9A" w:rsidRDefault="006D63B1">
            <w:pPr>
              <w:spacing w:line="500" w:lineRule="exact"/>
              <w:ind w:firstLineChars="0" w:firstLine="0"/>
              <w:jc w:val="center"/>
            </w:pPr>
            <w:r w:rsidRPr="006D63B1">
              <w:rPr>
                <w:rFonts w:hint="eastAsia"/>
              </w:rPr>
              <w:t>省份</w:t>
            </w:r>
          </w:p>
        </w:tc>
        <w:tc>
          <w:tcPr>
            <w:tcW w:w="5405" w:type="dxa"/>
          </w:tcPr>
          <w:p w:rsidR="00BC4D9A" w:rsidRDefault="006D63B1">
            <w:pPr>
              <w:spacing w:line="500" w:lineRule="exact"/>
              <w:ind w:firstLineChars="0" w:firstLine="0"/>
              <w:jc w:val="center"/>
            </w:pPr>
            <w:r w:rsidRPr="006D63B1">
              <w:rPr>
                <w:rFonts w:hint="eastAsia"/>
              </w:rPr>
              <w:t>地市名称</w:t>
            </w:r>
          </w:p>
        </w:tc>
      </w:tr>
      <w:tr w:rsidR="006D63B1" w:rsidRPr="00BF5AF7" w:rsidTr="006D63B1">
        <w:trPr>
          <w:trHeight w:val="573"/>
        </w:trPr>
        <w:tc>
          <w:tcPr>
            <w:tcW w:w="1007" w:type="dxa"/>
            <w:vAlign w:val="center"/>
          </w:tcPr>
          <w:p w:rsidR="00BC4D9A" w:rsidRDefault="006D63B1">
            <w:pPr>
              <w:snapToGrid w:val="0"/>
              <w:spacing w:line="500" w:lineRule="exact"/>
              <w:ind w:firstLineChars="0" w:firstLine="0"/>
              <w:jc w:val="center"/>
            </w:pPr>
            <w:r w:rsidRPr="006D63B1">
              <w:rPr>
                <w:rFonts w:hint="eastAsia"/>
              </w:rPr>
              <w:t>1</w:t>
            </w:r>
          </w:p>
        </w:tc>
        <w:tc>
          <w:tcPr>
            <w:tcW w:w="2122" w:type="dxa"/>
            <w:vAlign w:val="center"/>
          </w:tcPr>
          <w:p w:rsidR="00BC4D9A" w:rsidRDefault="006D63B1">
            <w:pPr>
              <w:snapToGrid w:val="0"/>
              <w:spacing w:line="500" w:lineRule="exact"/>
              <w:ind w:firstLineChars="0" w:firstLine="0"/>
              <w:jc w:val="center"/>
            </w:pPr>
            <w:r w:rsidRPr="006D63B1">
              <w:rPr>
                <w:rFonts w:hint="eastAsia"/>
              </w:rPr>
              <w:t>广东</w:t>
            </w:r>
          </w:p>
        </w:tc>
        <w:tc>
          <w:tcPr>
            <w:tcW w:w="5405" w:type="dxa"/>
            <w:vAlign w:val="bottom"/>
          </w:tcPr>
          <w:p w:rsidR="00BC4D9A" w:rsidRDefault="006D63B1">
            <w:pPr>
              <w:snapToGrid w:val="0"/>
              <w:spacing w:line="500" w:lineRule="exact"/>
              <w:ind w:firstLineChars="0" w:firstLine="0"/>
              <w:jc w:val="center"/>
            </w:pPr>
            <w:r w:rsidRPr="006D63B1">
              <w:rPr>
                <w:rFonts w:hint="eastAsia"/>
              </w:rPr>
              <w:t>珠海、汕头、佛山、江门、湛江、茂名、惠州、梅州、汕尾、河源、阳江、清远、东莞、中山、潮州、揭阳、云浮</w:t>
            </w:r>
          </w:p>
        </w:tc>
      </w:tr>
      <w:tr w:rsidR="006D63B1" w:rsidRPr="00BF5AF7" w:rsidTr="003733B4">
        <w:trPr>
          <w:trHeight w:val="441"/>
        </w:trPr>
        <w:tc>
          <w:tcPr>
            <w:tcW w:w="1007" w:type="dxa"/>
            <w:vAlign w:val="bottom"/>
          </w:tcPr>
          <w:p w:rsidR="00BC4D9A" w:rsidRDefault="006D63B1">
            <w:pPr>
              <w:snapToGrid w:val="0"/>
              <w:spacing w:line="500" w:lineRule="exact"/>
              <w:ind w:firstLineChars="0" w:firstLine="0"/>
              <w:jc w:val="center"/>
            </w:pPr>
            <w:r w:rsidRPr="006D63B1">
              <w:rPr>
                <w:rFonts w:hint="eastAsia"/>
              </w:rPr>
              <w:t>2</w:t>
            </w:r>
          </w:p>
        </w:tc>
        <w:tc>
          <w:tcPr>
            <w:tcW w:w="2122" w:type="dxa"/>
            <w:vAlign w:val="bottom"/>
          </w:tcPr>
          <w:p w:rsidR="00BC4D9A" w:rsidRDefault="006D63B1">
            <w:pPr>
              <w:snapToGrid w:val="0"/>
              <w:spacing w:line="500" w:lineRule="exact"/>
              <w:ind w:firstLineChars="0" w:firstLine="0"/>
              <w:jc w:val="center"/>
            </w:pPr>
            <w:r w:rsidRPr="006D63B1">
              <w:rPr>
                <w:rFonts w:hint="eastAsia"/>
              </w:rPr>
              <w:t>四川</w:t>
            </w:r>
          </w:p>
        </w:tc>
        <w:tc>
          <w:tcPr>
            <w:tcW w:w="5405" w:type="dxa"/>
            <w:vAlign w:val="bottom"/>
          </w:tcPr>
          <w:p w:rsidR="00BC4D9A" w:rsidRDefault="006D63B1">
            <w:pPr>
              <w:snapToGrid w:val="0"/>
              <w:spacing w:line="500" w:lineRule="exact"/>
              <w:ind w:firstLineChars="0" w:firstLine="0"/>
              <w:jc w:val="center"/>
            </w:pPr>
            <w:r w:rsidRPr="006D63B1">
              <w:rPr>
                <w:rFonts w:hint="eastAsia"/>
              </w:rPr>
              <w:t>成都、绵阳、资阳、眉山</w:t>
            </w:r>
          </w:p>
        </w:tc>
      </w:tr>
      <w:tr w:rsidR="006D63B1" w:rsidRPr="00BF5AF7" w:rsidTr="003733B4">
        <w:trPr>
          <w:trHeight w:val="419"/>
        </w:trPr>
        <w:tc>
          <w:tcPr>
            <w:tcW w:w="1007" w:type="dxa"/>
            <w:vAlign w:val="bottom"/>
          </w:tcPr>
          <w:p w:rsidR="00BC4D9A" w:rsidRDefault="006D63B1">
            <w:pPr>
              <w:snapToGrid w:val="0"/>
              <w:spacing w:line="500" w:lineRule="exact"/>
              <w:ind w:firstLineChars="0" w:firstLine="0"/>
              <w:jc w:val="center"/>
            </w:pPr>
            <w:r w:rsidRPr="006D63B1">
              <w:rPr>
                <w:rFonts w:hint="eastAsia"/>
              </w:rPr>
              <w:t>3</w:t>
            </w:r>
          </w:p>
        </w:tc>
        <w:tc>
          <w:tcPr>
            <w:tcW w:w="2122" w:type="dxa"/>
            <w:vAlign w:val="bottom"/>
          </w:tcPr>
          <w:p w:rsidR="00BC4D9A" w:rsidRDefault="006D63B1">
            <w:pPr>
              <w:snapToGrid w:val="0"/>
              <w:spacing w:line="500" w:lineRule="exact"/>
              <w:ind w:firstLineChars="0" w:firstLine="0"/>
              <w:jc w:val="center"/>
            </w:pPr>
            <w:r w:rsidRPr="006D63B1">
              <w:rPr>
                <w:rFonts w:hint="eastAsia"/>
              </w:rPr>
              <w:t>内蒙古自治区</w:t>
            </w:r>
          </w:p>
        </w:tc>
        <w:tc>
          <w:tcPr>
            <w:tcW w:w="5405" w:type="dxa"/>
            <w:vAlign w:val="bottom"/>
          </w:tcPr>
          <w:p w:rsidR="00BC4D9A" w:rsidRDefault="006D63B1">
            <w:pPr>
              <w:snapToGrid w:val="0"/>
              <w:spacing w:line="500" w:lineRule="exact"/>
              <w:ind w:firstLineChars="0" w:firstLine="0"/>
              <w:jc w:val="center"/>
            </w:pPr>
            <w:r w:rsidRPr="006D63B1">
              <w:rPr>
                <w:rFonts w:hint="eastAsia"/>
              </w:rPr>
              <w:t>乌海</w:t>
            </w:r>
          </w:p>
        </w:tc>
      </w:tr>
      <w:tr w:rsidR="006D63B1" w:rsidRPr="00BF5AF7" w:rsidTr="003733B4">
        <w:trPr>
          <w:trHeight w:val="421"/>
        </w:trPr>
        <w:tc>
          <w:tcPr>
            <w:tcW w:w="1007" w:type="dxa"/>
            <w:vAlign w:val="bottom"/>
          </w:tcPr>
          <w:p w:rsidR="00BC4D9A" w:rsidRDefault="006D63B1">
            <w:pPr>
              <w:snapToGrid w:val="0"/>
              <w:spacing w:line="500" w:lineRule="exact"/>
              <w:ind w:firstLineChars="0" w:firstLine="0"/>
              <w:jc w:val="center"/>
            </w:pPr>
            <w:r w:rsidRPr="006D63B1">
              <w:rPr>
                <w:rFonts w:hint="eastAsia"/>
              </w:rPr>
              <w:t>4</w:t>
            </w:r>
          </w:p>
        </w:tc>
        <w:tc>
          <w:tcPr>
            <w:tcW w:w="2122" w:type="dxa"/>
            <w:vAlign w:val="bottom"/>
          </w:tcPr>
          <w:p w:rsidR="00BC4D9A" w:rsidRDefault="006D63B1">
            <w:pPr>
              <w:snapToGrid w:val="0"/>
              <w:spacing w:line="500" w:lineRule="exact"/>
              <w:ind w:firstLineChars="0" w:firstLine="0"/>
              <w:jc w:val="center"/>
            </w:pPr>
            <w:r w:rsidRPr="006D63B1">
              <w:rPr>
                <w:rFonts w:hint="eastAsia"/>
              </w:rPr>
              <w:t>黑龙江</w:t>
            </w:r>
          </w:p>
        </w:tc>
        <w:tc>
          <w:tcPr>
            <w:tcW w:w="5405" w:type="dxa"/>
            <w:vAlign w:val="bottom"/>
          </w:tcPr>
          <w:p w:rsidR="00BC4D9A" w:rsidRDefault="006D63B1">
            <w:pPr>
              <w:snapToGrid w:val="0"/>
              <w:spacing w:line="500" w:lineRule="exact"/>
              <w:ind w:firstLineChars="0" w:firstLine="0"/>
              <w:jc w:val="center"/>
            </w:pPr>
            <w:r w:rsidRPr="006D63B1">
              <w:rPr>
                <w:rFonts w:hint="eastAsia"/>
              </w:rPr>
              <w:t>齐齐哈尔</w:t>
            </w:r>
          </w:p>
        </w:tc>
      </w:tr>
    </w:tbl>
    <w:p w:rsidR="006D63B1" w:rsidRPr="006D63B1" w:rsidRDefault="006D63B1" w:rsidP="006D63B1">
      <w:pPr>
        <w:spacing w:line="480" w:lineRule="atLeast"/>
        <w:ind w:firstLine="480"/>
        <w:rPr>
          <w:rFonts w:ascii="黑体" w:eastAsia="黑体"/>
        </w:rPr>
      </w:pPr>
      <w:r w:rsidRPr="006D63B1">
        <w:rPr>
          <w:rFonts w:ascii="黑体" w:eastAsia="黑体" w:hint="eastAsia"/>
        </w:rPr>
        <w:t>三、服务质量情况</w:t>
      </w:r>
    </w:p>
    <w:p w:rsidR="00BC4D9A" w:rsidRDefault="006D63B1">
      <w:pPr>
        <w:spacing w:line="520" w:lineRule="atLeast"/>
        <w:ind w:firstLine="480"/>
      </w:pPr>
      <w:r w:rsidRPr="006D63B1">
        <w:rPr>
          <w:rFonts w:hint="eastAsia"/>
        </w:rPr>
        <w:t>全国</w:t>
      </w:r>
      <w:r w:rsidRPr="006D63B1">
        <w:rPr>
          <w:rFonts w:hint="eastAsia"/>
        </w:rPr>
        <w:t>12333</w:t>
      </w:r>
      <w:r w:rsidRPr="006D63B1">
        <w:rPr>
          <w:rFonts w:hint="eastAsia"/>
        </w:rPr>
        <w:t>平均分为</w:t>
      </w:r>
      <w:r w:rsidRPr="006D63B1">
        <w:rPr>
          <w:rFonts w:hint="eastAsia"/>
        </w:rPr>
        <w:t>87</w:t>
      </w:r>
      <w:r w:rsidRPr="006D63B1">
        <w:rPr>
          <w:rFonts w:hint="eastAsia"/>
        </w:rPr>
        <w:t>分，高于</w:t>
      </w:r>
      <w:r w:rsidRPr="006D63B1">
        <w:rPr>
          <w:rFonts w:hint="eastAsia"/>
        </w:rPr>
        <w:t>2014</w:t>
      </w:r>
      <w:r w:rsidRPr="006D63B1">
        <w:rPr>
          <w:rFonts w:hint="eastAsia"/>
        </w:rPr>
        <w:t>年的</w:t>
      </w:r>
      <w:r w:rsidRPr="006D63B1">
        <w:rPr>
          <w:rFonts w:hint="eastAsia"/>
        </w:rPr>
        <w:t>83</w:t>
      </w:r>
      <w:r w:rsidRPr="006D63B1">
        <w:rPr>
          <w:rFonts w:hint="eastAsia"/>
        </w:rPr>
        <w:t>分，落实《人力资源和社会保障电话咨询服务规范》取得成效</w:t>
      </w:r>
      <w:r w:rsidR="006A105F">
        <w:rPr>
          <w:rFonts w:hint="eastAsia"/>
        </w:rPr>
        <w:t>，</w:t>
      </w:r>
      <w:r w:rsidRPr="006D63B1">
        <w:rPr>
          <w:rFonts w:hint="eastAsia"/>
        </w:rPr>
        <w:t>特别表现为接听礼仪、沟通技巧分数提高较多。平均分在</w:t>
      </w:r>
      <w:r w:rsidRPr="006D63B1">
        <w:rPr>
          <w:rFonts w:hint="eastAsia"/>
        </w:rPr>
        <w:t>90</w:t>
      </w:r>
      <w:r w:rsidRPr="006D63B1">
        <w:rPr>
          <w:rFonts w:hint="eastAsia"/>
        </w:rPr>
        <w:t>分以上的有北京、天津、上海、江苏、浙江、福建、重庆、陕西、青海和宁夏等</w:t>
      </w:r>
      <w:r w:rsidRPr="006D63B1">
        <w:rPr>
          <w:rFonts w:hint="eastAsia"/>
        </w:rPr>
        <w:t>10</w:t>
      </w:r>
      <w:r w:rsidRPr="006D63B1">
        <w:rPr>
          <w:rFonts w:hint="eastAsia"/>
        </w:rPr>
        <w:t>个省市，</w:t>
      </w:r>
      <w:r w:rsidRPr="006D63B1">
        <w:rPr>
          <w:rFonts w:hint="eastAsia"/>
        </w:rPr>
        <w:t>85</w:t>
      </w:r>
      <w:r w:rsidRPr="006D63B1">
        <w:rPr>
          <w:rFonts w:hint="eastAsia"/>
        </w:rPr>
        <w:t>分至</w:t>
      </w:r>
      <w:r w:rsidRPr="006D63B1">
        <w:rPr>
          <w:rFonts w:hint="eastAsia"/>
        </w:rPr>
        <w:t>89</w:t>
      </w:r>
      <w:r w:rsidRPr="006D63B1">
        <w:rPr>
          <w:rFonts w:hint="eastAsia"/>
        </w:rPr>
        <w:t>分的</w:t>
      </w:r>
      <w:r w:rsidRPr="006D63B1">
        <w:rPr>
          <w:rFonts w:hint="eastAsia"/>
        </w:rPr>
        <w:t>13</w:t>
      </w:r>
      <w:r w:rsidRPr="006D63B1">
        <w:rPr>
          <w:rFonts w:hint="eastAsia"/>
        </w:rPr>
        <w:t>个，</w:t>
      </w:r>
      <w:r w:rsidRPr="006D63B1">
        <w:rPr>
          <w:rFonts w:hint="eastAsia"/>
        </w:rPr>
        <w:t>80</w:t>
      </w:r>
      <w:r w:rsidRPr="006D63B1">
        <w:rPr>
          <w:rFonts w:hint="eastAsia"/>
        </w:rPr>
        <w:t>分至</w:t>
      </w:r>
      <w:r w:rsidRPr="006D63B1">
        <w:rPr>
          <w:rFonts w:hint="eastAsia"/>
        </w:rPr>
        <w:t>84</w:t>
      </w:r>
      <w:r w:rsidRPr="006D63B1">
        <w:rPr>
          <w:rFonts w:hint="eastAsia"/>
        </w:rPr>
        <w:t>分的</w:t>
      </w:r>
      <w:r w:rsidRPr="006D63B1">
        <w:rPr>
          <w:rFonts w:hint="eastAsia"/>
        </w:rPr>
        <w:t>7</w:t>
      </w:r>
      <w:r w:rsidRPr="006D63B1">
        <w:rPr>
          <w:rFonts w:hint="eastAsia"/>
        </w:rPr>
        <w:t>个，</w:t>
      </w:r>
      <w:r w:rsidRPr="006D63B1">
        <w:rPr>
          <w:rFonts w:hint="eastAsia"/>
        </w:rPr>
        <w:t>80</w:t>
      </w:r>
      <w:r w:rsidRPr="006D63B1">
        <w:rPr>
          <w:rFonts w:hint="eastAsia"/>
        </w:rPr>
        <w:t>分以下的</w:t>
      </w:r>
      <w:r w:rsidRPr="006D63B1">
        <w:rPr>
          <w:rFonts w:hint="eastAsia"/>
        </w:rPr>
        <w:t>1</w:t>
      </w:r>
      <w:r w:rsidRPr="006D63B1">
        <w:rPr>
          <w:rFonts w:hint="eastAsia"/>
        </w:rPr>
        <w:t>个，新疆生产建设兵团由于系统升级未参与评分。（详见附件</w:t>
      </w:r>
      <w:r w:rsidRPr="006D63B1">
        <w:rPr>
          <w:rFonts w:hint="eastAsia"/>
        </w:rPr>
        <w:t>3</w:t>
      </w:r>
      <w:r w:rsidRPr="006D63B1">
        <w:rPr>
          <w:rFonts w:hint="eastAsia"/>
        </w:rPr>
        <w:t>）</w:t>
      </w:r>
    </w:p>
    <w:p w:rsidR="00BC4D9A" w:rsidRDefault="006D63B1">
      <w:pPr>
        <w:spacing w:line="520" w:lineRule="atLeast"/>
        <w:ind w:firstLineChars="0" w:firstLine="0"/>
        <w:jc w:val="center"/>
      </w:pPr>
      <w:r w:rsidRPr="006D63B1">
        <w:rPr>
          <w:rFonts w:hint="eastAsia"/>
        </w:rPr>
        <w:t>表</w:t>
      </w:r>
      <w:r w:rsidRPr="006D63B1">
        <w:rPr>
          <w:rFonts w:hint="eastAsia"/>
        </w:rPr>
        <w:t>3</w:t>
      </w:r>
      <w:r w:rsidRPr="006D63B1">
        <w:t xml:space="preserve">  2015</w:t>
      </w:r>
      <w:r w:rsidRPr="006D63B1">
        <w:rPr>
          <w:rFonts w:hint="eastAsia"/>
        </w:rPr>
        <w:t>年与</w:t>
      </w:r>
      <w:r w:rsidRPr="006D63B1">
        <w:t>2014</w:t>
      </w:r>
      <w:r w:rsidRPr="006D63B1">
        <w:rPr>
          <w:rFonts w:hint="eastAsia"/>
        </w:rPr>
        <w:t>年平均分对比表</w:t>
      </w:r>
    </w:p>
    <w:tbl>
      <w:tblPr>
        <w:tblStyle w:val="af2"/>
        <w:tblW w:w="0" w:type="auto"/>
        <w:jc w:val="center"/>
        <w:tblInd w:w="39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2305"/>
        <w:gridCol w:w="1794"/>
        <w:gridCol w:w="1339"/>
        <w:gridCol w:w="1910"/>
      </w:tblGrid>
      <w:tr w:rsidR="006D63B1" w:rsidTr="006A105F">
        <w:trPr>
          <w:trHeight w:val="437"/>
          <w:jc w:val="center"/>
        </w:trPr>
        <w:tc>
          <w:tcPr>
            <w:tcW w:w="2305" w:type="dxa"/>
          </w:tcPr>
          <w:p w:rsidR="00BC4D9A" w:rsidRDefault="00BC4D9A">
            <w:pPr>
              <w:spacing w:line="520" w:lineRule="atLeast"/>
              <w:ind w:firstLine="480"/>
              <w:jc w:val="center"/>
            </w:pPr>
          </w:p>
        </w:tc>
        <w:tc>
          <w:tcPr>
            <w:tcW w:w="1794" w:type="dxa"/>
          </w:tcPr>
          <w:p w:rsidR="00BC4D9A" w:rsidRDefault="006D63B1">
            <w:pPr>
              <w:spacing w:line="520" w:lineRule="atLeast"/>
              <w:ind w:firstLineChars="0" w:firstLine="0"/>
              <w:jc w:val="center"/>
            </w:pPr>
            <w:r w:rsidRPr="006D63B1">
              <w:rPr>
                <w:rFonts w:hint="eastAsia"/>
              </w:rPr>
              <w:t>2014</w:t>
            </w:r>
            <w:r w:rsidRPr="006D63B1">
              <w:rPr>
                <w:rFonts w:hint="eastAsia"/>
              </w:rPr>
              <w:t>年</w:t>
            </w:r>
          </w:p>
        </w:tc>
        <w:tc>
          <w:tcPr>
            <w:tcW w:w="1339" w:type="dxa"/>
          </w:tcPr>
          <w:p w:rsidR="00BC4D9A" w:rsidRDefault="006D63B1">
            <w:pPr>
              <w:spacing w:line="520" w:lineRule="atLeast"/>
              <w:ind w:firstLineChars="0" w:firstLine="0"/>
              <w:jc w:val="center"/>
            </w:pPr>
            <w:r w:rsidRPr="006D63B1">
              <w:rPr>
                <w:rFonts w:hint="eastAsia"/>
              </w:rPr>
              <w:t>2015</w:t>
            </w:r>
            <w:r w:rsidRPr="006D63B1">
              <w:rPr>
                <w:rFonts w:hint="eastAsia"/>
              </w:rPr>
              <w:t>年</w:t>
            </w:r>
          </w:p>
        </w:tc>
        <w:tc>
          <w:tcPr>
            <w:tcW w:w="1910" w:type="dxa"/>
          </w:tcPr>
          <w:p w:rsidR="00BC4D9A" w:rsidRDefault="006D63B1">
            <w:pPr>
              <w:spacing w:line="520" w:lineRule="atLeast"/>
              <w:ind w:firstLineChars="0" w:firstLine="0"/>
              <w:jc w:val="center"/>
            </w:pPr>
            <w:r w:rsidRPr="006D63B1">
              <w:rPr>
                <w:rFonts w:hint="eastAsia"/>
              </w:rPr>
              <w:t>增长率（</w:t>
            </w:r>
            <w:r w:rsidRPr="006D63B1">
              <w:rPr>
                <w:rFonts w:hint="eastAsia"/>
              </w:rPr>
              <w:t>%</w:t>
            </w:r>
            <w:r w:rsidRPr="006D63B1">
              <w:rPr>
                <w:rFonts w:hint="eastAsia"/>
              </w:rPr>
              <w:t>）</w:t>
            </w:r>
          </w:p>
        </w:tc>
      </w:tr>
      <w:tr w:rsidR="006D63B1" w:rsidTr="006A105F">
        <w:trPr>
          <w:trHeight w:val="514"/>
          <w:jc w:val="center"/>
        </w:trPr>
        <w:tc>
          <w:tcPr>
            <w:tcW w:w="2305" w:type="dxa"/>
          </w:tcPr>
          <w:p w:rsidR="00BC4D9A" w:rsidRDefault="006D63B1">
            <w:pPr>
              <w:spacing w:line="520" w:lineRule="atLeast"/>
              <w:ind w:firstLineChars="0" w:firstLine="0"/>
              <w:jc w:val="center"/>
            </w:pPr>
            <w:r w:rsidRPr="006D63B1">
              <w:rPr>
                <w:rFonts w:hint="eastAsia"/>
              </w:rPr>
              <w:t>接听礼仪</w:t>
            </w:r>
          </w:p>
        </w:tc>
        <w:tc>
          <w:tcPr>
            <w:tcW w:w="1794" w:type="dxa"/>
          </w:tcPr>
          <w:p w:rsidR="00BC4D9A" w:rsidRDefault="006D63B1">
            <w:pPr>
              <w:spacing w:line="520" w:lineRule="atLeast"/>
              <w:ind w:firstLineChars="0" w:firstLine="0"/>
              <w:jc w:val="center"/>
            </w:pPr>
            <w:r w:rsidRPr="006D63B1">
              <w:rPr>
                <w:rFonts w:hint="eastAsia"/>
              </w:rPr>
              <w:t>22</w:t>
            </w:r>
          </w:p>
        </w:tc>
        <w:tc>
          <w:tcPr>
            <w:tcW w:w="1339" w:type="dxa"/>
          </w:tcPr>
          <w:p w:rsidR="00BC4D9A" w:rsidRDefault="006D63B1">
            <w:pPr>
              <w:spacing w:line="520" w:lineRule="atLeast"/>
              <w:ind w:firstLineChars="0" w:firstLine="0"/>
              <w:jc w:val="center"/>
            </w:pPr>
            <w:r w:rsidRPr="006D63B1">
              <w:rPr>
                <w:rFonts w:hint="eastAsia"/>
              </w:rPr>
              <w:t>24</w:t>
            </w:r>
          </w:p>
        </w:tc>
        <w:tc>
          <w:tcPr>
            <w:tcW w:w="1910" w:type="dxa"/>
          </w:tcPr>
          <w:p w:rsidR="00BC4D9A" w:rsidRDefault="006D63B1">
            <w:pPr>
              <w:spacing w:line="520" w:lineRule="atLeast"/>
              <w:ind w:firstLineChars="0" w:firstLine="0"/>
              <w:jc w:val="center"/>
            </w:pPr>
            <w:r w:rsidRPr="006D63B1">
              <w:rPr>
                <w:rFonts w:hint="eastAsia"/>
              </w:rPr>
              <w:t>9.1</w:t>
            </w:r>
          </w:p>
        </w:tc>
      </w:tr>
      <w:tr w:rsidR="006D63B1" w:rsidTr="006A105F">
        <w:trPr>
          <w:trHeight w:val="501"/>
          <w:jc w:val="center"/>
        </w:trPr>
        <w:tc>
          <w:tcPr>
            <w:tcW w:w="2305" w:type="dxa"/>
          </w:tcPr>
          <w:p w:rsidR="00BC4D9A" w:rsidRDefault="006D63B1">
            <w:pPr>
              <w:spacing w:line="520" w:lineRule="atLeast"/>
              <w:ind w:firstLineChars="0" w:firstLine="0"/>
              <w:jc w:val="center"/>
            </w:pPr>
            <w:r w:rsidRPr="006D63B1">
              <w:rPr>
                <w:rFonts w:hint="eastAsia"/>
              </w:rPr>
              <w:t>沟通技巧</w:t>
            </w:r>
          </w:p>
        </w:tc>
        <w:tc>
          <w:tcPr>
            <w:tcW w:w="1794" w:type="dxa"/>
          </w:tcPr>
          <w:p w:rsidR="00BC4D9A" w:rsidRDefault="006D63B1">
            <w:pPr>
              <w:spacing w:line="520" w:lineRule="atLeast"/>
              <w:ind w:firstLineChars="0" w:firstLine="0"/>
              <w:jc w:val="center"/>
            </w:pPr>
            <w:r w:rsidRPr="006D63B1">
              <w:rPr>
                <w:rFonts w:hint="eastAsia"/>
              </w:rPr>
              <w:t>32</w:t>
            </w:r>
          </w:p>
        </w:tc>
        <w:tc>
          <w:tcPr>
            <w:tcW w:w="1339" w:type="dxa"/>
          </w:tcPr>
          <w:p w:rsidR="00BC4D9A" w:rsidRDefault="006D63B1">
            <w:pPr>
              <w:spacing w:line="520" w:lineRule="atLeast"/>
              <w:ind w:firstLineChars="0" w:firstLine="0"/>
              <w:jc w:val="center"/>
            </w:pPr>
            <w:r w:rsidRPr="006D63B1">
              <w:rPr>
                <w:rFonts w:hint="eastAsia"/>
              </w:rPr>
              <w:t>38</w:t>
            </w:r>
          </w:p>
        </w:tc>
        <w:tc>
          <w:tcPr>
            <w:tcW w:w="1910" w:type="dxa"/>
          </w:tcPr>
          <w:p w:rsidR="00BC4D9A" w:rsidRDefault="006D63B1">
            <w:pPr>
              <w:spacing w:line="520" w:lineRule="atLeast"/>
              <w:ind w:firstLineChars="0" w:firstLine="0"/>
              <w:jc w:val="center"/>
            </w:pPr>
            <w:r w:rsidRPr="006D63B1">
              <w:rPr>
                <w:rFonts w:hint="eastAsia"/>
              </w:rPr>
              <w:t>18.8</w:t>
            </w:r>
          </w:p>
        </w:tc>
      </w:tr>
      <w:tr w:rsidR="006D63B1" w:rsidTr="006A105F">
        <w:trPr>
          <w:trHeight w:val="501"/>
          <w:jc w:val="center"/>
        </w:trPr>
        <w:tc>
          <w:tcPr>
            <w:tcW w:w="2305" w:type="dxa"/>
          </w:tcPr>
          <w:p w:rsidR="00BC4D9A" w:rsidRDefault="006D63B1">
            <w:pPr>
              <w:spacing w:line="520" w:lineRule="atLeast"/>
              <w:ind w:firstLineChars="0" w:firstLine="0"/>
              <w:jc w:val="center"/>
            </w:pPr>
            <w:r w:rsidRPr="006D63B1">
              <w:rPr>
                <w:rFonts w:hint="eastAsia"/>
              </w:rPr>
              <w:t>问题解答</w:t>
            </w:r>
          </w:p>
        </w:tc>
        <w:tc>
          <w:tcPr>
            <w:tcW w:w="1794" w:type="dxa"/>
          </w:tcPr>
          <w:p w:rsidR="00BC4D9A" w:rsidRDefault="006D63B1">
            <w:pPr>
              <w:spacing w:line="520" w:lineRule="atLeast"/>
              <w:ind w:firstLineChars="0" w:firstLine="0"/>
              <w:jc w:val="center"/>
            </w:pPr>
            <w:r w:rsidRPr="006D63B1">
              <w:rPr>
                <w:rFonts w:hint="eastAsia"/>
              </w:rPr>
              <w:t>29</w:t>
            </w:r>
          </w:p>
        </w:tc>
        <w:tc>
          <w:tcPr>
            <w:tcW w:w="1339" w:type="dxa"/>
          </w:tcPr>
          <w:p w:rsidR="00BC4D9A" w:rsidRDefault="006D63B1">
            <w:pPr>
              <w:spacing w:line="520" w:lineRule="atLeast"/>
              <w:ind w:firstLineChars="0" w:firstLine="0"/>
              <w:jc w:val="center"/>
            </w:pPr>
            <w:r w:rsidRPr="006D63B1">
              <w:rPr>
                <w:rFonts w:hint="eastAsia"/>
              </w:rPr>
              <w:t>25</w:t>
            </w:r>
          </w:p>
        </w:tc>
        <w:tc>
          <w:tcPr>
            <w:tcW w:w="1910" w:type="dxa"/>
          </w:tcPr>
          <w:p w:rsidR="00BC4D9A" w:rsidRDefault="006D63B1">
            <w:pPr>
              <w:spacing w:line="520" w:lineRule="atLeast"/>
              <w:ind w:firstLineChars="0" w:firstLine="0"/>
              <w:jc w:val="center"/>
            </w:pPr>
            <w:r w:rsidRPr="006D63B1">
              <w:rPr>
                <w:rFonts w:hint="eastAsia"/>
              </w:rPr>
              <w:t>-13.8</w:t>
            </w:r>
          </w:p>
        </w:tc>
      </w:tr>
      <w:tr w:rsidR="006D63B1" w:rsidTr="006A105F">
        <w:trPr>
          <w:trHeight w:val="514"/>
          <w:jc w:val="center"/>
        </w:trPr>
        <w:tc>
          <w:tcPr>
            <w:tcW w:w="2305" w:type="dxa"/>
          </w:tcPr>
          <w:p w:rsidR="00BC4D9A" w:rsidRDefault="006D63B1">
            <w:pPr>
              <w:spacing w:line="520" w:lineRule="atLeast"/>
              <w:ind w:firstLineChars="0" w:firstLine="0"/>
              <w:jc w:val="center"/>
            </w:pPr>
            <w:r w:rsidRPr="006D63B1">
              <w:rPr>
                <w:rFonts w:hint="eastAsia"/>
              </w:rPr>
              <w:t>总</w:t>
            </w:r>
            <w:r w:rsidRPr="006D63B1">
              <w:rPr>
                <w:rFonts w:hint="eastAsia"/>
              </w:rPr>
              <w:t xml:space="preserve">    </w:t>
            </w:r>
            <w:r w:rsidRPr="006D63B1">
              <w:rPr>
                <w:rFonts w:hint="eastAsia"/>
              </w:rPr>
              <w:t>分</w:t>
            </w:r>
          </w:p>
        </w:tc>
        <w:tc>
          <w:tcPr>
            <w:tcW w:w="1794" w:type="dxa"/>
          </w:tcPr>
          <w:p w:rsidR="00BC4D9A" w:rsidRDefault="006D63B1">
            <w:pPr>
              <w:spacing w:line="520" w:lineRule="atLeast"/>
              <w:ind w:firstLineChars="0" w:firstLine="0"/>
              <w:jc w:val="center"/>
            </w:pPr>
            <w:r w:rsidRPr="006D63B1">
              <w:rPr>
                <w:rFonts w:hint="eastAsia"/>
              </w:rPr>
              <w:t>83</w:t>
            </w:r>
          </w:p>
        </w:tc>
        <w:tc>
          <w:tcPr>
            <w:tcW w:w="1339" w:type="dxa"/>
          </w:tcPr>
          <w:p w:rsidR="00BC4D9A" w:rsidRDefault="006D63B1">
            <w:pPr>
              <w:spacing w:line="520" w:lineRule="atLeast"/>
              <w:ind w:firstLineChars="0" w:firstLine="0"/>
              <w:jc w:val="center"/>
            </w:pPr>
            <w:r w:rsidRPr="006D63B1">
              <w:rPr>
                <w:rFonts w:hint="eastAsia"/>
              </w:rPr>
              <w:t>87</w:t>
            </w:r>
          </w:p>
        </w:tc>
        <w:tc>
          <w:tcPr>
            <w:tcW w:w="1910" w:type="dxa"/>
          </w:tcPr>
          <w:p w:rsidR="00BC4D9A" w:rsidRDefault="006D63B1">
            <w:pPr>
              <w:spacing w:line="520" w:lineRule="atLeast"/>
              <w:ind w:firstLineChars="0" w:firstLine="0"/>
              <w:jc w:val="center"/>
            </w:pPr>
            <w:r w:rsidRPr="006D63B1">
              <w:rPr>
                <w:rFonts w:hint="eastAsia"/>
              </w:rPr>
              <w:t>4.8</w:t>
            </w:r>
          </w:p>
        </w:tc>
      </w:tr>
    </w:tbl>
    <w:p w:rsidR="00BC4D9A" w:rsidRDefault="006D63B1">
      <w:pPr>
        <w:spacing w:line="520" w:lineRule="atLeast"/>
        <w:ind w:firstLine="480"/>
      </w:pPr>
      <w:r w:rsidRPr="006D63B1">
        <w:rPr>
          <w:rFonts w:hint="eastAsia"/>
        </w:rPr>
        <w:t>（一）接听礼仪。主要从主动报工号、等待来电者先挂断电话、礼貌用语、无服务禁忌语、普通话等方面来考察咨询员的接听礼仪。接听礼仪分值设置为</w:t>
      </w:r>
      <w:r w:rsidRPr="006D63B1">
        <w:rPr>
          <w:rFonts w:hint="eastAsia"/>
        </w:rPr>
        <w:t>25</w:t>
      </w:r>
      <w:r w:rsidRPr="006D63B1">
        <w:rPr>
          <w:rFonts w:hint="eastAsia"/>
        </w:rPr>
        <w:t>分，全国平均分为</w:t>
      </w:r>
      <w:r w:rsidRPr="006D63B1">
        <w:rPr>
          <w:rFonts w:hint="eastAsia"/>
        </w:rPr>
        <w:t>24</w:t>
      </w:r>
      <w:r w:rsidRPr="006D63B1">
        <w:rPr>
          <w:rFonts w:hint="eastAsia"/>
        </w:rPr>
        <w:t>分，高于</w:t>
      </w:r>
      <w:r w:rsidRPr="006D63B1">
        <w:rPr>
          <w:rFonts w:hint="eastAsia"/>
        </w:rPr>
        <w:t>2014</w:t>
      </w:r>
      <w:r w:rsidRPr="006D63B1">
        <w:rPr>
          <w:rFonts w:hint="eastAsia"/>
        </w:rPr>
        <w:t>年的</w:t>
      </w:r>
      <w:r w:rsidRPr="006D63B1">
        <w:rPr>
          <w:rFonts w:hint="eastAsia"/>
        </w:rPr>
        <w:t>22</w:t>
      </w:r>
      <w:r w:rsidRPr="006D63B1">
        <w:rPr>
          <w:rFonts w:hint="eastAsia"/>
        </w:rPr>
        <w:t>分，获得满分的有北京、天津、上海、江苏、海南、重庆、宁夏等</w:t>
      </w:r>
      <w:r w:rsidRPr="006D63B1">
        <w:rPr>
          <w:rFonts w:hint="eastAsia"/>
        </w:rPr>
        <w:t>7</w:t>
      </w:r>
      <w:r w:rsidRPr="006D63B1">
        <w:rPr>
          <w:rFonts w:hint="eastAsia"/>
        </w:rPr>
        <w:t>个省市。</w:t>
      </w:r>
    </w:p>
    <w:p w:rsidR="006D63B1" w:rsidRPr="006D63B1" w:rsidRDefault="006D63B1" w:rsidP="00871C17">
      <w:pPr>
        <w:spacing w:line="480" w:lineRule="atLeast"/>
        <w:ind w:firstLineChars="0" w:firstLine="0"/>
        <w:jc w:val="center"/>
      </w:pPr>
      <w:r w:rsidRPr="006D63B1">
        <w:rPr>
          <w:noProof/>
        </w:rPr>
        <w:lastRenderedPageBreak/>
        <w:drawing>
          <wp:inline distT="0" distB="0" distL="0" distR="0">
            <wp:extent cx="4043992" cy="1863306"/>
            <wp:effectExtent l="19050" t="0" r="0" b="0"/>
            <wp:docPr id="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63B1" w:rsidRPr="006D63B1" w:rsidRDefault="006D63B1" w:rsidP="00871C17">
      <w:pPr>
        <w:spacing w:line="480" w:lineRule="atLeast"/>
        <w:ind w:firstLineChars="0" w:firstLine="0"/>
        <w:jc w:val="center"/>
      </w:pPr>
      <w:r w:rsidRPr="006D63B1">
        <w:rPr>
          <w:rFonts w:hint="eastAsia"/>
        </w:rPr>
        <w:t>图</w:t>
      </w:r>
      <w:r w:rsidRPr="006D63B1">
        <w:rPr>
          <w:rFonts w:hint="eastAsia"/>
        </w:rPr>
        <w:t xml:space="preserve">2 </w:t>
      </w:r>
      <w:r w:rsidRPr="006D63B1">
        <w:rPr>
          <w:rFonts w:hint="eastAsia"/>
        </w:rPr>
        <w:t>接听礼仪得分占比情况</w:t>
      </w:r>
    </w:p>
    <w:p w:rsidR="00BC4D9A" w:rsidRDefault="006D63B1" w:rsidP="00BC4D9A">
      <w:pPr>
        <w:spacing w:line="520" w:lineRule="atLeast"/>
        <w:ind w:firstLine="480"/>
      </w:pPr>
      <w:r w:rsidRPr="006D63B1">
        <w:rPr>
          <w:rFonts w:hint="eastAsia"/>
        </w:rPr>
        <w:t>从全国情况来看，主动报工号、等待来电者先挂断电话已成为人工接听的标准流程，各地的咨询员基本都能做到服务热情、语气亲切、普通话标准、口齿清楚、使用礼貌用语，监控过程中均无发现服务禁忌语。</w:t>
      </w:r>
    </w:p>
    <w:p w:rsidR="00BC4D9A" w:rsidRDefault="006D63B1" w:rsidP="00BC4D9A">
      <w:pPr>
        <w:spacing w:line="520" w:lineRule="atLeast"/>
        <w:ind w:firstLine="480"/>
      </w:pPr>
      <w:r w:rsidRPr="006D63B1">
        <w:rPr>
          <w:rFonts w:hint="eastAsia"/>
        </w:rPr>
        <w:t>（二）沟通技巧。主要从耐心倾听、妥善应变、条理清楚、表述流畅等方面来考察咨询员的沟通理解和总结归纳能力。沟通技巧分值设置为</w:t>
      </w:r>
      <w:r w:rsidRPr="006D63B1">
        <w:rPr>
          <w:rFonts w:hint="eastAsia"/>
        </w:rPr>
        <w:t>40</w:t>
      </w:r>
      <w:r w:rsidRPr="006D63B1">
        <w:rPr>
          <w:rFonts w:hint="eastAsia"/>
        </w:rPr>
        <w:t>分，全国平均分为</w:t>
      </w:r>
      <w:r w:rsidRPr="006D63B1">
        <w:rPr>
          <w:rFonts w:hint="eastAsia"/>
        </w:rPr>
        <w:t>38</w:t>
      </w:r>
      <w:r w:rsidRPr="006D63B1">
        <w:rPr>
          <w:rFonts w:hint="eastAsia"/>
        </w:rPr>
        <w:t>分，高于</w:t>
      </w:r>
      <w:r w:rsidRPr="006D63B1">
        <w:rPr>
          <w:rFonts w:hint="eastAsia"/>
        </w:rPr>
        <w:t>2014</w:t>
      </w:r>
      <w:r w:rsidRPr="006D63B1">
        <w:rPr>
          <w:rFonts w:hint="eastAsia"/>
        </w:rPr>
        <w:t>年的</w:t>
      </w:r>
      <w:r w:rsidRPr="006D63B1">
        <w:rPr>
          <w:rFonts w:hint="eastAsia"/>
        </w:rPr>
        <w:t>32</w:t>
      </w:r>
      <w:r w:rsidRPr="006D63B1">
        <w:rPr>
          <w:rFonts w:hint="eastAsia"/>
        </w:rPr>
        <w:t>分，获得满分的有天津、上海、江苏、福建、湖南、海南、宁夏、新疆</w:t>
      </w:r>
      <w:r w:rsidRPr="006D63B1">
        <w:rPr>
          <w:rFonts w:hint="eastAsia"/>
        </w:rPr>
        <w:t>8</w:t>
      </w:r>
      <w:r w:rsidRPr="006D63B1">
        <w:rPr>
          <w:rFonts w:hint="eastAsia"/>
        </w:rPr>
        <w:t>个省市。</w:t>
      </w:r>
    </w:p>
    <w:p w:rsidR="006D63B1" w:rsidRPr="006D63B1" w:rsidRDefault="006D63B1" w:rsidP="00871C17">
      <w:pPr>
        <w:spacing w:line="480" w:lineRule="atLeast"/>
        <w:ind w:firstLineChars="0" w:firstLine="0"/>
        <w:jc w:val="center"/>
      </w:pPr>
      <w:r>
        <w:rPr>
          <w:noProof/>
        </w:rPr>
        <w:drawing>
          <wp:inline distT="0" distB="0" distL="0" distR="0">
            <wp:extent cx="4173387" cy="2053087"/>
            <wp:effectExtent l="19050" t="0" r="0" b="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63B1" w:rsidRPr="006D63B1" w:rsidRDefault="006D63B1" w:rsidP="00871C17">
      <w:pPr>
        <w:spacing w:line="480" w:lineRule="atLeast"/>
        <w:ind w:firstLineChars="0" w:firstLine="0"/>
        <w:jc w:val="center"/>
      </w:pPr>
      <w:r w:rsidRPr="006D63B1">
        <w:rPr>
          <w:rFonts w:hint="eastAsia"/>
        </w:rPr>
        <w:t>图</w:t>
      </w:r>
      <w:r w:rsidRPr="006D63B1">
        <w:rPr>
          <w:rFonts w:hint="eastAsia"/>
        </w:rPr>
        <w:t xml:space="preserve">3 </w:t>
      </w:r>
      <w:r w:rsidRPr="006D63B1">
        <w:rPr>
          <w:rFonts w:hint="eastAsia"/>
        </w:rPr>
        <w:t>沟通技巧得分占比情况</w:t>
      </w:r>
    </w:p>
    <w:p w:rsidR="00BC4D9A" w:rsidRDefault="006D63B1" w:rsidP="00BC4D9A">
      <w:pPr>
        <w:spacing w:line="520" w:lineRule="atLeast"/>
        <w:ind w:firstLine="480"/>
      </w:pPr>
      <w:r w:rsidRPr="006D63B1">
        <w:rPr>
          <w:rFonts w:hint="eastAsia"/>
        </w:rPr>
        <w:t>从全国情况来看，大家基本都能灵活使用沟通技巧，但也有少部分地市在主动询问细节、把握主旨、引导沟通等方面的能力还有待加强。</w:t>
      </w:r>
    </w:p>
    <w:p w:rsidR="00BC4D9A" w:rsidRDefault="006D63B1" w:rsidP="00BC4D9A">
      <w:pPr>
        <w:spacing w:line="520" w:lineRule="atLeast"/>
        <w:ind w:firstLine="480"/>
      </w:pPr>
      <w:r w:rsidRPr="006D63B1">
        <w:rPr>
          <w:rFonts w:hint="eastAsia"/>
        </w:rPr>
        <w:t>（三）问题解答。主要从能否准确、完整、清晰、简明扼要解答问题，做到积极回应、不推诿等方面考察咨询员的服务能力。设定的咨询问题是关于异地领取失业保险金的问题，即：“</w:t>
      </w:r>
      <w:r w:rsidRPr="006D63B1">
        <w:t>职工失业后，可以回户籍地领取失业待遇吗？</w:t>
      </w:r>
      <w:r w:rsidRPr="006D63B1">
        <w:rPr>
          <w:rFonts w:hint="eastAsia"/>
        </w:rPr>
        <w:t>”。问题解答分值设</w:t>
      </w:r>
      <w:r w:rsidRPr="006D63B1">
        <w:rPr>
          <w:rFonts w:hint="eastAsia"/>
        </w:rPr>
        <w:lastRenderedPageBreak/>
        <w:t>置为</w:t>
      </w:r>
      <w:r w:rsidRPr="006D63B1">
        <w:rPr>
          <w:rFonts w:hint="eastAsia"/>
        </w:rPr>
        <w:t>35</w:t>
      </w:r>
      <w:r w:rsidRPr="006D63B1">
        <w:rPr>
          <w:rFonts w:hint="eastAsia"/>
        </w:rPr>
        <w:t>分，全国平均分为</w:t>
      </w:r>
      <w:r w:rsidRPr="006D63B1">
        <w:rPr>
          <w:rFonts w:hint="eastAsia"/>
        </w:rPr>
        <w:t>25</w:t>
      </w:r>
      <w:r w:rsidRPr="006D63B1">
        <w:rPr>
          <w:rFonts w:hint="eastAsia"/>
        </w:rPr>
        <w:t>分，低于</w:t>
      </w:r>
      <w:r w:rsidRPr="006D63B1">
        <w:rPr>
          <w:rFonts w:hint="eastAsia"/>
        </w:rPr>
        <w:t>2014</w:t>
      </w:r>
      <w:r w:rsidRPr="006D63B1">
        <w:rPr>
          <w:rFonts w:hint="eastAsia"/>
        </w:rPr>
        <w:t>年的</w:t>
      </w:r>
      <w:r w:rsidRPr="006D63B1">
        <w:rPr>
          <w:rFonts w:hint="eastAsia"/>
        </w:rPr>
        <w:t>29</w:t>
      </w:r>
      <w:r w:rsidRPr="006D63B1">
        <w:rPr>
          <w:rFonts w:hint="eastAsia"/>
        </w:rPr>
        <w:t>分，得分在</w:t>
      </w:r>
      <w:r w:rsidRPr="006D63B1">
        <w:rPr>
          <w:rFonts w:hint="eastAsia"/>
        </w:rPr>
        <w:t>30</w:t>
      </w:r>
      <w:r w:rsidRPr="006D63B1">
        <w:rPr>
          <w:rFonts w:hint="eastAsia"/>
        </w:rPr>
        <w:t>分以上的有天津、上海、重庆、陕西、宁夏</w:t>
      </w:r>
      <w:r w:rsidRPr="006D63B1">
        <w:rPr>
          <w:rFonts w:hint="eastAsia"/>
        </w:rPr>
        <w:t>5</w:t>
      </w:r>
      <w:r w:rsidRPr="006D63B1">
        <w:rPr>
          <w:rFonts w:hint="eastAsia"/>
        </w:rPr>
        <w:t>个省市。</w:t>
      </w:r>
    </w:p>
    <w:p w:rsidR="006D63B1" w:rsidRPr="006D63B1" w:rsidRDefault="006D63B1" w:rsidP="002620FB">
      <w:pPr>
        <w:spacing w:line="480" w:lineRule="atLeast"/>
        <w:ind w:firstLineChars="0" w:firstLine="0"/>
        <w:jc w:val="center"/>
      </w:pPr>
      <w:r>
        <w:rPr>
          <w:noProof/>
        </w:rPr>
        <w:drawing>
          <wp:inline distT="0" distB="0" distL="0" distR="0">
            <wp:extent cx="4216520" cy="1966823"/>
            <wp:effectExtent l="19050" t="0" r="0" b="0"/>
            <wp:docPr id="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63B1" w:rsidRPr="006D63B1" w:rsidRDefault="006D63B1" w:rsidP="006D63B1">
      <w:pPr>
        <w:spacing w:line="480" w:lineRule="atLeast"/>
        <w:ind w:firstLineChars="0" w:firstLine="0"/>
        <w:jc w:val="center"/>
      </w:pPr>
      <w:r w:rsidRPr="006D63B1">
        <w:rPr>
          <w:rFonts w:hint="eastAsia"/>
        </w:rPr>
        <w:t>图</w:t>
      </w:r>
      <w:r w:rsidRPr="006D63B1">
        <w:rPr>
          <w:rFonts w:hint="eastAsia"/>
        </w:rPr>
        <w:t>4</w:t>
      </w:r>
      <w:r w:rsidRPr="006D63B1">
        <w:t xml:space="preserve"> </w:t>
      </w:r>
      <w:r w:rsidRPr="006D63B1">
        <w:t>问题解答得分</w:t>
      </w:r>
      <w:r w:rsidRPr="006D63B1">
        <w:rPr>
          <w:rFonts w:hint="eastAsia"/>
        </w:rPr>
        <w:t>占比情况</w:t>
      </w:r>
    </w:p>
    <w:p w:rsidR="00BC4D9A" w:rsidRDefault="006D63B1" w:rsidP="00BC4D9A">
      <w:pPr>
        <w:spacing w:line="520" w:lineRule="atLeast"/>
        <w:ind w:firstLine="480"/>
      </w:pPr>
      <w:r w:rsidRPr="006D63B1">
        <w:rPr>
          <w:rFonts w:hint="eastAsia"/>
        </w:rPr>
        <w:t>从“问题解答”部分的得分来看，比</w:t>
      </w:r>
      <w:r w:rsidRPr="006D63B1">
        <w:rPr>
          <w:rFonts w:hint="eastAsia"/>
        </w:rPr>
        <w:t>2014</w:t>
      </w:r>
      <w:r w:rsidRPr="006D63B1">
        <w:rPr>
          <w:rFonts w:hint="eastAsia"/>
        </w:rPr>
        <w:t>年低了</w:t>
      </w:r>
      <w:r w:rsidRPr="006D63B1">
        <w:rPr>
          <w:rFonts w:hint="eastAsia"/>
        </w:rPr>
        <w:t>4</w:t>
      </w:r>
      <w:r w:rsidRPr="006D63B1">
        <w:rPr>
          <w:rFonts w:hint="eastAsia"/>
        </w:rPr>
        <w:t>分，一方面是由于今年细化了评分标准，比往年要求更加严格；另一方面也反映出部分地区确实存在</w:t>
      </w:r>
      <w:r w:rsidRPr="006D63B1">
        <w:rPr>
          <w:rFonts w:hint="eastAsia"/>
        </w:rPr>
        <w:t>12333</w:t>
      </w:r>
      <w:r w:rsidRPr="006D63B1">
        <w:rPr>
          <w:rFonts w:hint="eastAsia"/>
        </w:rPr>
        <w:t>业务开展不够全面、咨询员业务不熟、回答问题针对性不强等方面的问题，甚至存在直接将来电者支到业务部门的情况。</w:t>
      </w:r>
    </w:p>
    <w:p w:rsidR="00BC4D9A" w:rsidRDefault="006D63B1" w:rsidP="00BC4D9A">
      <w:pPr>
        <w:spacing w:line="520" w:lineRule="atLeast"/>
        <w:ind w:firstLine="480"/>
      </w:pPr>
      <w:r w:rsidRPr="006D63B1">
        <w:rPr>
          <w:rFonts w:hint="eastAsia"/>
        </w:rPr>
        <w:t>附件</w:t>
      </w:r>
      <w:r w:rsidRPr="006D63B1">
        <w:rPr>
          <w:rFonts w:hint="eastAsia"/>
        </w:rPr>
        <w:t>1</w:t>
      </w:r>
      <w:r w:rsidRPr="006D63B1">
        <w:rPr>
          <w:rFonts w:hint="eastAsia"/>
        </w:rPr>
        <w:t>：质量监控评分标准</w:t>
      </w:r>
    </w:p>
    <w:p w:rsidR="00BC4D9A" w:rsidRDefault="006D63B1" w:rsidP="00BC4D9A">
      <w:pPr>
        <w:spacing w:line="520" w:lineRule="atLeast"/>
        <w:ind w:firstLine="480"/>
      </w:pPr>
      <w:r w:rsidRPr="006D63B1">
        <w:rPr>
          <w:rFonts w:hint="eastAsia"/>
        </w:rPr>
        <w:t>附件</w:t>
      </w:r>
      <w:r w:rsidRPr="006D63B1">
        <w:rPr>
          <w:rFonts w:hint="eastAsia"/>
        </w:rPr>
        <w:t>2</w:t>
      </w:r>
      <w:r w:rsidRPr="006D63B1">
        <w:rPr>
          <w:rFonts w:hint="eastAsia"/>
        </w:rPr>
        <w:t>：</w:t>
      </w:r>
      <w:r w:rsidRPr="006D63B1">
        <w:rPr>
          <w:rFonts w:hint="eastAsia"/>
        </w:rPr>
        <w:t>12333</w:t>
      </w:r>
      <w:r w:rsidRPr="006D63B1">
        <w:rPr>
          <w:rFonts w:hint="eastAsia"/>
        </w:rPr>
        <w:t>开通情况</w:t>
      </w:r>
    </w:p>
    <w:p w:rsidR="00BC4D9A" w:rsidRDefault="006D63B1" w:rsidP="00BC4D9A">
      <w:pPr>
        <w:spacing w:line="520" w:lineRule="atLeast"/>
        <w:ind w:firstLine="480"/>
        <w:rPr>
          <w:rFonts w:ascii="仿宋_GB2312"/>
          <w:sz w:val="32"/>
          <w:szCs w:val="32"/>
        </w:rPr>
      </w:pPr>
      <w:r w:rsidRPr="006D63B1">
        <w:rPr>
          <w:rFonts w:hint="eastAsia"/>
        </w:rPr>
        <w:t>附件</w:t>
      </w:r>
      <w:r w:rsidRPr="006D63B1">
        <w:rPr>
          <w:rFonts w:hint="eastAsia"/>
        </w:rPr>
        <w:t>3</w:t>
      </w:r>
      <w:r w:rsidRPr="006D63B1">
        <w:rPr>
          <w:rFonts w:hint="eastAsia"/>
        </w:rPr>
        <w:t>：各省（区、市）得分情况</w:t>
      </w:r>
      <w:r>
        <w:rPr>
          <w:rFonts w:ascii="仿宋_GB2312"/>
          <w:sz w:val="32"/>
          <w:szCs w:val="32"/>
        </w:rPr>
        <w:br w:type="page"/>
      </w:r>
    </w:p>
    <w:p w:rsidR="006D63B1" w:rsidRPr="002620FB" w:rsidRDefault="006D63B1" w:rsidP="00105880">
      <w:pPr>
        <w:ind w:firstLineChars="0" w:firstLine="0"/>
      </w:pPr>
      <w:r w:rsidRPr="002620FB">
        <w:rPr>
          <w:rFonts w:hint="eastAsia"/>
        </w:rPr>
        <w:lastRenderedPageBreak/>
        <w:t>附件</w:t>
      </w:r>
      <w:r w:rsidRPr="002620FB">
        <w:rPr>
          <w:rFonts w:hint="eastAsia"/>
        </w:rPr>
        <w:t>1</w:t>
      </w:r>
    </w:p>
    <w:p w:rsidR="006D63B1" w:rsidRPr="000B4ACE" w:rsidRDefault="00BC4D9A" w:rsidP="00EE2C4F">
      <w:pPr>
        <w:ind w:firstLineChars="0" w:firstLine="0"/>
        <w:jc w:val="center"/>
        <w:rPr>
          <w:b/>
        </w:rPr>
      </w:pPr>
      <w:r w:rsidRPr="00BC4D9A">
        <w:rPr>
          <w:rFonts w:hint="eastAsia"/>
          <w:b/>
        </w:rPr>
        <w:t>质量监控评分标准</w:t>
      </w:r>
    </w:p>
    <w:tbl>
      <w:tblPr>
        <w:tblpPr w:leftFromText="180" w:rightFromText="180" w:vertAnchor="text" w:horzAnchor="margin" w:tblpY="164"/>
        <w:tblW w:w="9263" w:type="dxa"/>
        <w:tblLook w:val="04A0"/>
      </w:tblPr>
      <w:tblGrid>
        <w:gridCol w:w="726"/>
        <w:gridCol w:w="1378"/>
        <w:gridCol w:w="875"/>
        <w:gridCol w:w="6284"/>
      </w:tblGrid>
      <w:tr w:rsidR="006D63B1" w:rsidRPr="00F80137" w:rsidTr="006D63B1">
        <w:trPr>
          <w:trHeight w:val="482"/>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序号</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分类</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分值</w:t>
            </w:r>
          </w:p>
        </w:tc>
        <w:tc>
          <w:tcPr>
            <w:tcW w:w="6284" w:type="dxa"/>
            <w:tcBorders>
              <w:top w:val="single" w:sz="4" w:space="0" w:color="auto"/>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480"/>
              <w:jc w:val="center"/>
            </w:pPr>
            <w:r w:rsidRPr="002620FB">
              <w:rPr>
                <w:rFonts w:hint="eastAsia"/>
              </w:rPr>
              <w:t>评分指标</w:t>
            </w:r>
          </w:p>
        </w:tc>
      </w:tr>
      <w:tr w:rsidR="006D63B1" w:rsidRPr="00F80137" w:rsidTr="006D63B1">
        <w:trPr>
          <w:trHeight w:val="373"/>
        </w:trPr>
        <w:tc>
          <w:tcPr>
            <w:tcW w:w="7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1</w:t>
            </w:r>
          </w:p>
        </w:tc>
        <w:tc>
          <w:tcPr>
            <w:tcW w:w="13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开通及系统建设情况</w:t>
            </w:r>
          </w:p>
        </w:tc>
        <w:tc>
          <w:tcPr>
            <w:tcW w:w="7159" w:type="dxa"/>
            <w:gridSpan w:val="2"/>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12333</w:t>
            </w:r>
            <w:r w:rsidRPr="002620FB">
              <w:rPr>
                <w:rFonts w:hint="eastAsia"/>
              </w:rPr>
              <w:t>开通情况</w:t>
            </w:r>
          </w:p>
        </w:tc>
      </w:tr>
      <w:tr w:rsidR="006D63B1" w:rsidRPr="00F80137" w:rsidTr="006D63B1">
        <w:trPr>
          <w:trHeight w:val="381"/>
        </w:trPr>
        <w:tc>
          <w:tcPr>
            <w:tcW w:w="726" w:type="dxa"/>
            <w:vMerge/>
            <w:tcBorders>
              <w:top w:val="nil"/>
              <w:left w:val="single" w:sz="4" w:space="0" w:color="auto"/>
              <w:bottom w:val="single" w:sz="4" w:space="0" w:color="auto"/>
              <w:right w:val="single" w:sz="4" w:space="0" w:color="auto"/>
            </w:tcBorders>
            <w:vAlign w:val="center"/>
            <w:hideMark/>
          </w:tcPr>
          <w:p w:rsidR="006D63B1" w:rsidRPr="002620FB" w:rsidRDefault="006D63B1" w:rsidP="00EE2C4F">
            <w:pPr>
              <w:ind w:firstLine="480"/>
              <w:jc w:val="center"/>
            </w:pPr>
          </w:p>
        </w:tc>
        <w:tc>
          <w:tcPr>
            <w:tcW w:w="1378" w:type="dxa"/>
            <w:vMerge/>
            <w:tcBorders>
              <w:top w:val="nil"/>
              <w:left w:val="single" w:sz="4" w:space="0" w:color="auto"/>
              <w:bottom w:val="single" w:sz="4" w:space="0" w:color="auto"/>
              <w:right w:val="single" w:sz="4" w:space="0" w:color="auto"/>
            </w:tcBorders>
            <w:vAlign w:val="center"/>
            <w:hideMark/>
          </w:tcPr>
          <w:p w:rsidR="006D63B1" w:rsidRPr="002620FB" w:rsidRDefault="006D63B1" w:rsidP="002620FB">
            <w:pPr>
              <w:ind w:firstLine="480"/>
            </w:pPr>
          </w:p>
        </w:tc>
        <w:tc>
          <w:tcPr>
            <w:tcW w:w="7159" w:type="dxa"/>
            <w:gridSpan w:val="2"/>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等待时间</w:t>
            </w:r>
          </w:p>
        </w:tc>
      </w:tr>
      <w:tr w:rsidR="006D63B1" w:rsidRPr="00F80137" w:rsidTr="006D63B1">
        <w:trPr>
          <w:trHeight w:val="354"/>
        </w:trPr>
        <w:tc>
          <w:tcPr>
            <w:tcW w:w="726" w:type="dxa"/>
            <w:vMerge/>
            <w:tcBorders>
              <w:top w:val="nil"/>
              <w:left w:val="single" w:sz="4" w:space="0" w:color="auto"/>
              <w:bottom w:val="single" w:sz="4" w:space="0" w:color="auto"/>
              <w:right w:val="single" w:sz="4" w:space="0" w:color="auto"/>
            </w:tcBorders>
            <w:vAlign w:val="center"/>
            <w:hideMark/>
          </w:tcPr>
          <w:p w:rsidR="006D63B1" w:rsidRPr="002620FB" w:rsidRDefault="006D63B1" w:rsidP="00EE2C4F">
            <w:pPr>
              <w:ind w:firstLine="480"/>
              <w:jc w:val="center"/>
            </w:pPr>
          </w:p>
        </w:tc>
        <w:tc>
          <w:tcPr>
            <w:tcW w:w="1378" w:type="dxa"/>
            <w:vMerge/>
            <w:tcBorders>
              <w:top w:val="nil"/>
              <w:left w:val="single" w:sz="4" w:space="0" w:color="auto"/>
              <w:bottom w:val="single" w:sz="4" w:space="0" w:color="auto"/>
              <w:right w:val="single" w:sz="4" w:space="0" w:color="auto"/>
            </w:tcBorders>
            <w:vAlign w:val="center"/>
            <w:hideMark/>
          </w:tcPr>
          <w:p w:rsidR="006D63B1" w:rsidRPr="002620FB" w:rsidRDefault="006D63B1" w:rsidP="002620FB">
            <w:pPr>
              <w:ind w:firstLine="480"/>
            </w:pPr>
          </w:p>
        </w:tc>
        <w:tc>
          <w:tcPr>
            <w:tcW w:w="7159" w:type="dxa"/>
            <w:gridSpan w:val="2"/>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12345</w:t>
            </w:r>
            <w:r w:rsidRPr="002620FB">
              <w:rPr>
                <w:rFonts w:hint="eastAsia"/>
              </w:rPr>
              <w:t>整合情况</w:t>
            </w:r>
          </w:p>
        </w:tc>
      </w:tr>
      <w:tr w:rsidR="006D63B1" w:rsidRPr="00F80137" w:rsidTr="006D63B1">
        <w:trPr>
          <w:trHeight w:val="391"/>
        </w:trPr>
        <w:tc>
          <w:tcPr>
            <w:tcW w:w="726" w:type="dxa"/>
            <w:vMerge/>
            <w:tcBorders>
              <w:top w:val="nil"/>
              <w:left w:val="single" w:sz="4" w:space="0" w:color="auto"/>
              <w:bottom w:val="single" w:sz="4" w:space="0" w:color="auto"/>
              <w:right w:val="single" w:sz="4" w:space="0" w:color="auto"/>
            </w:tcBorders>
            <w:vAlign w:val="center"/>
            <w:hideMark/>
          </w:tcPr>
          <w:p w:rsidR="006D63B1" w:rsidRPr="002620FB" w:rsidRDefault="006D63B1" w:rsidP="00EE2C4F">
            <w:pPr>
              <w:ind w:firstLine="480"/>
              <w:jc w:val="center"/>
            </w:pPr>
          </w:p>
        </w:tc>
        <w:tc>
          <w:tcPr>
            <w:tcW w:w="1378" w:type="dxa"/>
            <w:vMerge/>
            <w:tcBorders>
              <w:top w:val="nil"/>
              <w:left w:val="single" w:sz="4" w:space="0" w:color="auto"/>
              <w:bottom w:val="single" w:sz="4" w:space="0" w:color="auto"/>
              <w:right w:val="single" w:sz="4" w:space="0" w:color="auto"/>
            </w:tcBorders>
            <w:vAlign w:val="center"/>
            <w:hideMark/>
          </w:tcPr>
          <w:p w:rsidR="006D63B1" w:rsidRPr="002620FB" w:rsidRDefault="006D63B1" w:rsidP="002620FB">
            <w:pPr>
              <w:ind w:firstLine="480"/>
            </w:pPr>
          </w:p>
        </w:tc>
        <w:tc>
          <w:tcPr>
            <w:tcW w:w="7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系统省集中情况</w:t>
            </w:r>
          </w:p>
        </w:tc>
      </w:tr>
      <w:tr w:rsidR="006D63B1" w:rsidRPr="00F80137" w:rsidTr="006D63B1">
        <w:trPr>
          <w:trHeight w:val="391"/>
        </w:trPr>
        <w:tc>
          <w:tcPr>
            <w:tcW w:w="7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2</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接听礼仪（</w:t>
            </w:r>
            <w:r w:rsidRPr="002620FB">
              <w:rPr>
                <w:rFonts w:hint="eastAsia"/>
              </w:rPr>
              <w:t>25</w:t>
            </w:r>
            <w:r w:rsidRPr="002620FB">
              <w:rPr>
                <w:rFonts w:hint="eastAsia"/>
              </w:rPr>
              <w:t>分）</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5</w:t>
            </w:r>
          </w:p>
        </w:tc>
        <w:tc>
          <w:tcPr>
            <w:tcW w:w="6284" w:type="dxa"/>
            <w:tcBorders>
              <w:top w:val="single" w:sz="4" w:space="0" w:color="auto"/>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主动报工号（</w:t>
            </w:r>
            <w:r w:rsidRPr="002620FB">
              <w:rPr>
                <w:rFonts w:hint="eastAsia"/>
              </w:rPr>
              <w:t>2</w:t>
            </w:r>
            <w:r w:rsidRPr="002620FB">
              <w:rPr>
                <w:rFonts w:hint="eastAsia"/>
              </w:rPr>
              <w:t>），等待来电者先挂电话（</w:t>
            </w:r>
            <w:r w:rsidRPr="002620FB">
              <w:rPr>
                <w:rFonts w:hint="eastAsia"/>
              </w:rPr>
              <w:t>3</w:t>
            </w:r>
            <w:r w:rsidRPr="002620FB">
              <w:rPr>
                <w:rFonts w:hint="eastAsia"/>
              </w:rPr>
              <w:t>）</w:t>
            </w:r>
          </w:p>
        </w:tc>
      </w:tr>
      <w:tr w:rsidR="006D63B1" w:rsidRPr="00F80137" w:rsidTr="006D63B1">
        <w:trPr>
          <w:trHeight w:val="391"/>
        </w:trPr>
        <w:tc>
          <w:tcPr>
            <w:tcW w:w="72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480"/>
              <w:jc w:val="center"/>
            </w:pPr>
          </w:p>
        </w:tc>
        <w:tc>
          <w:tcPr>
            <w:tcW w:w="1378"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2620FB">
            <w:pPr>
              <w:ind w:firstLine="480"/>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5</w:t>
            </w:r>
          </w:p>
        </w:tc>
        <w:tc>
          <w:tcPr>
            <w:tcW w:w="6284" w:type="dxa"/>
            <w:tcBorders>
              <w:top w:val="single" w:sz="4" w:space="0" w:color="auto"/>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使用“请、您、你好”等礼貌用语，服务热情，语气亲切（设置</w:t>
            </w:r>
            <w:r w:rsidRPr="002620FB">
              <w:rPr>
                <w:rFonts w:hint="eastAsia"/>
              </w:rPr>
              <w:t>0</w:t>
            </w:r>
            <w:r w:rsidRPr="002620FB">
              <w:rPr>
                <w:rFonts w:hint="eastAsia"/>
              </w:rPr>
              <w:t>—</w:t>
            </w:r>
            <w:r w:rsidRPr="002620FB">
              <w:rPr>
                <w:rFonts w:hint="eastAsia"/>
              </w:rPr>
              <w:t>5</w:t>
            </w:r>
            <w:r w:rsidRPr="002620FB">
              <w:rPr>
                <w:rFonts w:hint="eastAsia"/>
              </w:rPr>
              <w:t>分）</w:t>
            </w:r>
          </w:p>
        </w:tc>
      </w:tr>
      <w:tr w:rsidR="006D63B1" w:rsidRPr="00F80137" w:rsidTr="006D63B1">
        <w:trPr>
          <w:trHeight w:val="409"/>
        </w:trPr>
        <w:tc>
          <w:tcPr>
            <w:tcW w:w="726" w:type="dxa"/>
            <w:vMerge/>
            <w:tcBorders>
              <w:top w:val="single" w:sz="4" w:space="0" w:color="auto"/>
              <w:left w:val="single" w:sz="4" w:space="0" w:color="auto"/>
              <w:bottom w:val="single" w:sz="4" w:space="0" w:color="auto"/>
              <w:right w:val="single" w:sz="4" w:space="0" w:color="auto"/>
            </w:tcBorders>
            <w:vAlign w:val="center"/>
            <w:hideMark/>
          </w:tcPr>
          <w:p w:rsidR="006D63B1" w:rsidRPr="002620FB" w:rsidRDefault="006D63B1" w:rsidP="00EE2C4F">
            <w:pPr>
              <w:ind w:firstLine="480"/>
              <w:jc w:val="cente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rsidR="006D63B1" w:rsidRPr="002620FB" w:rsidRDefault="006D63B1" w:rsidP="002620FB">
            <w:pPr>
              <w:ind w:firstLine="480"/>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5</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无服务禁忌语</w:t>
            </w:r>
          </w:p>
        </w:tc>
      </w:tr>
      <w:tr w:rsidR="006D63B1" w:rsidRPr="00F80137" w:rsidTr="006D63B1">
        <w:trPr>
          <w:trHeight w:val="846"/>
        </w:trPr>
        <w:tc>
          <w:tcPr>
            <w:tcW w:w="726" w:type="dxa"/>
            <w:vMerge/>
            <w:tcBorders>
              <w:top w:val="single" w:sz="4" w:space="0" w:color="auto"/>
              <w:left w:val="single" w:sz="4" w:space="0" w:color="auto"/>
              <w:bottom w:val="single" w:sz="4" w:space="0" w:color="auto"/>
              <w:right w:val="single" w:sz="4" w:space="0" w:color="auto"/>
            </w:tcBorders>
            <w:vAlign w:val="center"/>
            <w:hideMark/>
          </w:tcPr>
          <w:p w:rsidR="006D63B1" w:rsidRPr="002620FB" w:rsidRDefault="006D63B1" w:rsidP="00EE2C4F">
            <w:pPr>
              <w:ind w:firstLine="480"/>
              <w:jc w:val="cente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rsidR="006D63B1" w:rsidRPr="002620FB" w:rsidRDefault="006D63B1" w:rsidP="002620FB">
            <w:pPr>
              <w:ind w:firstLine="480"/>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10</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普通话标准（</w:t>
            </w:r>
            <w:r w:rsidRPr="002620FB">
              <w:rPr>
                <w:rFonts w:hint="eastAsia"/>
              </w:rPr>
              <w:t>5</w:t>
            </w:r>
            <w:r w:rsidRPr="002620FB">
              <w:rPr>
                <w:rFonts w:hint="eastAsia"/>
              </w:rPr>
              <w:t>），口齿清晰、无口头禅（</w:t>
            </w:r>
            <w:r w:rsidRPr="002620FB">
              <w:rPr>
                <w:rFonts w:hint="eastAsia"/>
              </w:rPr>
              <w:t>3</w:t>
            </w:r>
            <w:r w:rsidRPr="002620FB">
              <w:rPr>
                <w:rFonts w:hint="eastAsia"/>
              </w:rPr>
              <w:t>），不随意使用方言（</w:t>
            </w:r>
            <w:r w:rsidRPr="002620FB">
              <w:rPr>
                <w:rFonts w:hint="eastAsia"/>
              </w:rPr>
              <w:t>2</w:t>
            </w:r>
            <w:r w:rsidRPr="002620FB">
              <w:rPr>
                <w:rFonts w:hint="eastAsia"/>
              </w:rPr>
              <w:t>）</w:t>
            </w:r>
          </w:p>
        </w:tc>
      </w:tr>
      <w:tr w:rsidR="006D63B1" w:rsidRPr="00F80137" w:rsidTr="006D63B1">
        <w:trPr>
          <w:trHeight w:val="363"/>
        </w:trPr>
        <w:tc>
          <w:tcPr>
            <w:tcW w:w="7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3</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沟通技巧（</w:t>
            </w:r>
            <w:r w:rsidRPr="002620FB">
              <w:rPr>
                <w:rFonts w:hint="eastAsia"/>
              </w:rPr>
              <w:t>40</w:t>
            </w:r>
            <w:r w:rsidRPr="002620FB">
              <w:rPr>
                <w:rFonts w:hint="eastAsia"/>
              </w:rPr>
              <w:t>分）</w:t>
            </w: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5</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耐心倾听，不随意插话或打断来电者，关注来电者感受（设置</w:t>
            </w:r>
            <w:r w:rsidRPr="002620FB">
              <w:rPr>
                <w:rFonts w:hint="eastAsia"/>
              </w:rPr>
              <w:t>0</w:t>
            </w:r>
            <w:r w:rsidRPr="002620FB">
              <w:rPr>
                <w:rFonts w:hint="eastAsia"/>
              </w:rPr>
              <w:t>—</w:t>
            </w:r>
            <w:r w:rsidRPr="002620FB">
              <w:rPr>
                <w:rFonts w:hint="eastAsia"/>
              </w:rPr>
              <w:t>5</w:t>
            </w:r>
            <w:r w:rsidRPr="002620FB">
              <w:rPr>
                <w:rFonts w:hint="eastAsia"/>
              </w:rPr>
              <w:t>分）</w:t>
            </w:r>
          </w:p>
        </w:tc>
      </w:tr>
      <w:tr w:rsidR="006D63B1" w:rsidRPr="00F80137" w:rsidTr="006D63B1">
        <w:trPr>
          <w:trHeight w:val="363"/>
        </w:trPr>
        <w:tc>
          <w:tcPr>
            <w:tcW w:w="72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EE2C4F">
            <w:pPr>
              <w:ind w:firstLine="480"/>
              <w:jc w:val="center"/>
            </w:pPr>
          </w:p>
        </w:tc>
        <w:tc>
          <w:tcPr>
            <w:tcW w:w="1378"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63B1" w:rsidRPr="002620FB" w:rsidRDefault="006D63B1" w:rsidP="002620FB">
            <w:pPr>
              <w:ind w:firstLine="480"/>
            </w:pP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5</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妥善应变，快速回应来电者需求（设置</w:t>
            </w:r>
            <w:r w:rsidRPr="002620FB">
              <w:rPr>
                <w:rFonts w:hint="eastAsia"/>
              </w:rPr>
              <w:t>0</w:t>
            </w:r>
            <w:r w:rsidRPr="002620FB">
              <w:rPr>
                <w:rFonts w:hint="eastAsia"/>
              </w:rPr>
              <w:t>—</w:t>
            </w:r>
            <w:r w:rsidRPr="002620FB">
              <w:rPr>
                <w:rFonts w:hint="eastAsia"/>
              </w:rPr>
              <w:t>5</w:t>
            </w:r>
            <w:r w:rsidRPr="002620FB">
              <w:rPr>
                <w:rFonts w:hint="eastAsia"/>
              </w:rPr>
              <w:t>分）</w:t>
            </w:r>
          </w:p>
        </w:tc>
      </w:tr>
      <w:tr w:rsidR="006D63B1" w:rsidRPr="00F80137" w:rsidTr="006D63B1">
        <w:trPr>
          <w:trHeight w:val="373"/>
        </w:trPr>
        <w:tc>
          <w:tcPr>
            <w:tcW w:w="726" w:type="dxa"/>
            <w:vMerge/>
            <w:tcBorders>
              <w:top w:val="nil"/>
              <w:left w:val="single" w:sz="4" w:space="0" w:color="auto"/>
              <w:bottom w:val="single" w:sz="4" w:space="0" w:color="auto"/>
              <w:right w:val="single" w:sz="4" w:space="0" w:color="auto"/>
            </w:tcBorders>
            <w:vAlign w:val="center"/>
            <w:hideMark/>
          </w:tcPr>
          <w:p w:rsidR="006D63B1" w:rsidRPr="002620FB" w:rsidRDefault="006D63B1" w:rsidP="00EE2C4F">
            <w:pPr>
              <w:ind w:firstLine="480"/>
              <w:jc w:val="center"/>
            </w:pPr>
          </w:p>
        </w:tc>
        <w:tc>
          <w:tcPr>
            <w:tcW w:w="1378" w:type="dxa"/>
            <w:vMerge/>
            <w:tcBorders>
              <w:top w:val="nil"/>
              <w:left w:val="single" w:sz="4" w:space="0" w:color="auto"/>
              <w:bottom w:val="single" w:sz="4" w:space="0" w:color="auto"/>
              <w:right w:val="single" w:sz="4" w:space="0" w:color="auto"/>
            </w:tcBorders>
            <w:vAlign w:val="center"/>
            <w:hideMark/>
          </w:tcPr>
          <w:p w:rsidR="006D63B1" w:rsidRPr="002620FB" w:rsidRDefault="006D63B1" w:rsidP="002620FB">
            <w:pPr>
              <w:ind w:firstLine="480"/>
            </w:pP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10</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主动询问细节（</w:t>
            </w:r>
            <w:r w:rsidRPr="002620FB">
              <w:rPr>
                <w:rFonts w:hint="eastAsia"/>
              </w:rPr>
              <w:t>4</w:t>
            </w:r>
            <w:r w:rsidRPr="002620FB">
              <w:rPr>
                <w:rFonts w:hint="eastAsia"/>
              </w:rPr>
              <w:t>）</w:t>
            </w:r>
            <w:r w:rsidRPr="002620FB">
              <w:rPr>
                <w:rFonts w:hint="eastAsia"/>
              </w:rPr>
              <w:t>,</w:t>
            </w:r>
            <w:r w:rsidRPr="002620FB">
              <w:rPr>
                <w:rFonts w:hint="eastAsia"/>
              </w:rPr>
              <w:t>把握主旨（</w:t>
            </w:r>
            <w:r w:rsidRPr="002620FB">
              <w:rPr>
                <w:rFonts w:hint="eastAsia"/>
              </w:rPr>
              <w:t>3</w:t>
            </w:r>
            <w:r w:rsidRPr="002620FB">
              <w:rPr>
                <w:rFonts w:hint="eastAsia"/>
              </w:rPr>
              <w:t>），引导能力强（</w:t>
            </w:r>
            <w:r w:rsidRPr="002620FB">
              <w:rPr>
                <w:rFonts w:hint="eastAsia"/>
              </w:rPr>
              <w:t>3</w:t>
            </w:r>
            <w:r w:rsidRPr="002620FB">
              <w:rPr>
                <w:rFonts w:hint="eastAsia"/>
              </w:rPr>
              <w:t>）</w:t>
            </w:r>
          </w:p>
        </w:tc>
      </w:tr>
      <w:tr w:rsidR="006D63B1" w:rsidRPr="00F80137" w:rsidTr="006D63B1">
        <w:trPr>
          <w:trHeight w:val="373"/>
        </w:trPr>
        <w:tc>
          <w:tcPr>
            <w:tcW w:w="726" w:type="dxa"/>
            <w:vMerge/>
            <w:tcBorders>
              <w:top w:val="nil"/>
              <w:left w:val="single" w:sz="4" w:space="0" w:color="auto"/>
              <w:bottom w:val="single" w:sz="4" w:space="0" w:color="auto"/>
              <w:right w:val="single" w:sz="4" w:space="0" w:color="auto"/>
            </w:tcBorders>
            <w:vAlign w:val="center"/>
            <w:hideMark/>
          </w:tcPr>
          <w:p w:rsidR="006D63B1" w:rsidRPr="002620FB" w:rsidRDefault="006D63B1" w:rsidP="00EE2C4F">
            <w:pPr>
              <w:ind w:firstLine="480"/>
              <w:jc w:val="center"/>
            </w:pPr>
          </w:p>
        </w:tc>
        <w:tc>
          <w:tcPr>
            <w:tcW w:w="1378" w:type="dxa"/>
            <w:vMerge/>
            <w:tcBorders>
              <w:top w:val="nil"/>
              <w:left w:val="single" w:sz="4" w:space="0" w:color="auto"/>
              <w:bottom w:val="single" w:sz="4" w:space="0" w:color="auto"/>
              <w:right w:val="single" w:sz="4" w:space="0" w:color="auto"/>
            </w:tcBorders>
            <w:vAlign w:val="center"/>
            <w:hideMark/>
          </w:tcPr>
          <w:p w:rsidR="006D63B1" w:rsidRPr="002620FB" w:rsidRDefault="006D63B1" w:rsidP="002620FB">
            <w:pPr>
              <w:ind w:firstLine="480"/>
            </w:pP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10</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言简意赅（</w:t>
            </w:r>
            <w:r w:rsidRPr="002620FB">
              <w:rPr>
                <w:rFonts w:hint="eastAsia"/>
              </w:rPr>
              <w:t>3</w:t>
            </w:r>
            <w:r w:rsidRPr="002620FB">
              <w:rPr>
                <w:rFonts w:hint="eastAsia"/>
              </w:rPr>
              <w:t>），条理清楚（</w:t>
            </w:r>
            <w:r w:rsidRPr="002620FB">
              <w:rPr>
                <w:rFonts w:hint="eastAsia"/>
              </w:rPr>
              <w:t>4</w:t>
            </w:r>
            <w:r w:rsidRPr="002620FB">
              <w:rPr>
                <w:rFonts w:hint="eastAsia"/>
              </w:rPr>
              <w:t>），表述流畅（</w:t>
            </w:r>
            <w:r w:rsidRPr="002620FB">
              <w:rPr>
                <w:rFonts w:hint="eastAsia"/>
              </w:rPr>
              <w:t>4</w:t>
            </w:r>
            <w:r w:rsidRPr="002620FB">
              <w:rPr>
                <w:rFonts w:hint="eastAsia"/>
              </w:rPr>
              <w:t>）</w:t>
            </w:r>
          </w:p>
        </w:tc>
      </w:tr>
      <w:tr w:rsidR="006D63B1" w:rsidRPr="00F80137" w:rsidTr="006D63B1">
        <w:trPr>
          <w:trHeight w:val="436"/>
        </w:trPr>
        <w:tc>
          <w:tcPr>
            <w:tcW w:w="726" w:type="dxa"/>
            <w:vMerge/>
            <w:tcBorders>
              <w:top w:val="nil"/>
              <w:left w:val="single" w:sz="4" w:space="0" w:color="auto"/>
              <w:bottom w:val="single" w:sz="4" w:space="0" w:color="auto"/>
              <w:right w:val="single" w:sz="4" w:space="0" w:color="auto"/>
            </w:tcBorders>
            <w:vAlign w:val="center"/>
            <w:hideMark/>
          </w:tcPr>
          <w:p w:rsidR="006D63B1" w:rsidRPr="002620FB" w:rsidRDefault="006D63B1" w:rsidP="00EE2C4F">
            <w:pPr>
              <w:ind w:firstLine="480"/>
              <w:jc w:val="center"/>
            </w:pPr>
          </w:p>
        </w:tc>
        <w:tc>
          <w:tcPr>
            <w:tcW w:w="1378" w:type="dxa"/>
            <w:vMerge/>
            <w:tcBorders>
              <w:top w:val="nil"/>
              <w:left w:val="single" w:sz="4" w:space="0" w:color="auto"/>
              <w:bottom w:val="single" w:sz="4" w:space="0" w:color="auto"/>
              <w:right w:val="single" w:sz="4" w:space="0" w:color="auto"/>
            </w:tcBorders>
            <w:vAlign w:val="center"/>
            <w:hideMark/>
          </w:tcPr>
          <w:p w:rsidR="006D63B1" w:rsidRPr="002620FB" w:rsidRDefault="006D63B1" w:rsidP="002620FB">
            <w:pPr>
              <w:ind w:firstLine="480"/>
            </w:pP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5</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恰当的结束通话（</w:t>
            </w:r>
            <w:r w:rsidRPr="002620FB">
              <w:rPr>
                <w:rFonts w:hint="eastAsia"/>
              </w:rPr>
              <w:t>3</w:t>
            </w:r>
            <w:r w:rsidRPr="002620FB">
              <w:rPr>
                <w:rFonts w:hint="eastAsia"/>
              </w:rPr>
              <w:t>）适时礼貌清晰报读结束语（</w:t>
            </w:r>
            <w:r w:rsidRPr="002620FB">
              <w:rPr>
                <w:rFonts w:hint="eastAsia"/>
              </w:rPr>
              <w:t>2</w:t>
            </w:r>
            <w:r w:rsidRPr="002620FB">
              <w:rPr>
                <w:rFonts w:hint="eastAsia"/>
              </w:rPr>
              <w:t>）</w:t>
            </w:r>
          </w:p>
        </w:tc>
      </w:tr>
      <w:tr w:rsidR="006D63B1" w:rsidRPr="00F80137" w:rsidTr="006D63B1">
        <w:trPr>
          <w:trHeight w:val="346"/>
        </w:trPr>
        <w:tc>
          <w:tcPr>
            <w:tcW w:w="726" w:type="dxa"/>
            <w:vMerge/>
            <w:tcBorders>
              <w:top w:val="nil"/>
              <w:left w:val="single" w:sz="4" w:space="0" w:color="auto"/>
              <w:bottom w:val="single" w:sz="4" w:space="0" w:color="auto"/>
              <w:right w:val="single" w:sz="4" w:space="0" w:color="auto"/>
            </w:tcBorders>
            <w:vAlign w:val="center"/>
            <w:hideMark/>
          </w:tcPr>
          <w:p w:rsidR="006D63B1" w:rsidRPr="002620FB" w:rsidRDefault="006D63B1" w:rsidP="00EE2C4F">
            <w:pPr>
              <w:ind w:firstLine="480"/>
              <w:jc w:val="center"/>
            </w:pPr>
          </w:p>
        </w:tc>
        <w:tc>
          <w:tcPr>
            <w:tcW w:w="1378" w:type="dxa"/>
            <w:vMerge/>
            <w:tcBorders>
              <w:top w:val="nil"/>
              <w:left w:val="single" w:sz="4" w:space="0" w:color="auto"/>
              <w:bottom w:val="single" w:sz="4" w:space="0" w:color="auto"/>
              <w:right w:val="single" w:sz="4" w:space="0" w:color="auto"/>
            </w:tcBorders>
            <w:vAlign w:val="center"/>
            <w:hideMark/>
          </w:tcPr>
          <w:p w:rsidR="006D63B1" w:rsidRPr="002620FB" w:rsidRDefault="006D63B1" w:rsidP="002620FB">
            <w:pPr>
              <w:ind w:firstLine="480"/>
            </w:pP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5</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通话过程中无冷场或停顿（设置</w:t>
            </w:r>
            <w:r w:rsidRPr="002620FB">
              <w:rPr>
                <w:rFonts w:hint="eastAsia"/>
              </w:rPr>
              <w:t>0</w:t>
            </w:r>
            <w:r w:rsidRPr="002620FB">
              <w:rPr>
                <w:rFonts w:hint="eastAsia"/>
              </w:rPr>
              <w:t>—</w:t>
            </w:r>
            <w:r w:rsidRPr="002620FB">
              <w:rPr>
                <w:rFonts w:hint="eastAsia"/>
              </w:rPr>
              <w:t>5</w:t>
            </w:r>
            <w:r w:rsidRPr="002620FB">
              <w:rPr>
                <w:rFonts w:hint="eastAsia"/>
              </w:rPr>
              <w:t>分）</w:t>
            </w:r>
          </w:p>
        </w:tc>
      </w:tr>
      <w:tr w:rsidR="006D63B1" w:rsidRPr="00F80137" w:rsidTr="006D63B1">
        <w:trPr>
          <w:trHeight w:val="328"/>
        </w:trPr>
        <w:tc>
          <w:tcPr>
            <w:tcW w:w="726" w:type="dxa"/>
            <w:vMerge w:val="restart"/>
            <w:tcBorders>
              <w:top w:val="nil"/>
              <w:left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4</w:t>
            </w:r>
          </w:p>
        </w:tc>
        <w:tc>
          <w:tcPr>
            <w:tcW w:w="1378" w:type="dxa"/>
            <w:vMerge w:val="restart"/>
            <w:tcBorders>
              <w:top w:val="nil"/>
              <w:left w:val="single" w:sz="4" w:space="0" w:color="auto"/>
              <w:right w:val="single" w:sz="4" w:space="0" w:color="auto"/>
            </w:tcBorders>
            <w:shd w:val="clear" w:color="auto" w:fill="auto"/>
            <w:vAlign w:val="center"/>
          </w:tcPr>
          <w:p w:rsidR="006D63B1" w:rsidRPr="002620FB" w:rsidRDefault="006D63B1" w:rsidP="00EE2C4F">
            <w:pPr>
              <w:ind w:firstLineChars="0" w:firstLine="0"/>
            </w:pPr>
            <w:r w:rsidRPr="002620FB">
              <w:rPr>
                <w:rFonts w:hint="eastAsia"/>
              </w:rPr>
              <w:t>问题解答（</w:t>
            </w:r>
            <w:r w:rsidRPr="002620FB">
              <w:rPr>
                <w:rFonts w:hint="eastAsia"/>
              </w:rPr>
              <w:t>35</w:t>
            </w:r>
            <w:r w:rsidRPr="002620FB">
              <w:rPr>
                <w:rFonts w:hint="eastAsia"/>
              </w:rPr>
              <w:t>分）</w:t>
            </w: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10</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判断问题准确快速（</w:t>
            </w:r>
            <w:r w:rsidRPr="002620FB">
              <w:rPr>
                <w:rFonts w:hint="eastAsia"/>
              </w:rPr>
              <w:t>3</w:t>
            </w:r>
            <w:r w:rsidRPr="002620FB">
              <w:rPr>
                <w:rFonts w:hint="eastAsia"/>
              </w:rPr>
              <w:t>），理解来电人实际需求（</w:t>
            </w:r>
            <w:r w:rsidRPr="002620FB">
              <w:rPr>
                <w:rFonts w:hint="eastAsia"/>
              </w:rPr>
              <w:t>3</w:t>
            </w:r>
            <w:r w:rsidRPr="002620FB">
              <w:rPr>
                <w:rFonts w:hint="eastAsia"/>
              </w:rPr>
              <w:t>），解答针对性强（</w:t>
            </w:r>
            <w:r w:rsidRPr="002620FB">
              <w:rPr>
                <w:rFonts w:hint="eastAsia"/>
              </w:rPr>
              <w:t>4</w:t>
            </w:r>
            <w:r w:rsidRPr="002620FB">
              <w:rPr>
                <w:rFonts w:hint="eastAsia"/>
              </w:rPr>
              <w:t>）</w:t>
            </w:r>
          </w:p>
        </w:tc>
      </w:tr>
      <w:tr w:rsidR="006D63B1" w:rsidRPr="00F80137" w:rsidTr="006D63B1">
        <w:trPr>
          <w:trHeight w:val="328"/>
        </w:trPr>
        <w:tc>
          <w:tcPr>
            <w:tcW w:w="726" w:type="dxa"/>
            <w:vMerge/>
            <w:tcBorders>
              <w:top w:val="nil"/>
              <w:left w:val="single" w:sz="4" w:space="0" w:color="auto"/>
              <w:right w:val="single" w:sz="4" w:space="0" w:color="auto"/>
            </w:tcBorders>
            <w:shd w:val="clear" w:color="auto" w:fill="auto"/>
            <w:noWrap/>
            <w:vAlign w:val="center"/>
            <w:hideMark/>
          </w:tcPr>
          <w:p w:rsidR="006D63B1" w:rsidRPr="002620FB" w:rsidRDefault="006D63B1" w:rsidP="002620FB">
            <w:pPr>
              <w:ind w:firstLine="480"/>
            </w:pPr>
          </w:p>
        </w:tc>
        <w:tc>
          <w:tcPr>
            <w:tcW w:w="1378" w:type="dxa"/>
            <w:vMerge/>
            <w:tcBorders>
              <w:top w:val="nil"/>
              <w:left w:val="single" w:sz="4" w:space="0" w:color="auto"/>
              <w:right w:val="single" w:sz="4" w:space="0" w:color="auto"/>
            </w:tcBorders>
            <w:shd w:val="clear" w:color="auto" w:fill="auto"/>
            <w:vAlign w:val="center"/>
          </w:tcPr>
          <w:p w:rsidR="006D63B1" w:rsidRPr="002620FB" w:rsidRDefault="006D63B1" w:rsidP="002620FB">
            <w:pPr>
              <w:ind w:firstLine="480"/>
            </w:pP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8</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不用来电者提示，问题回答全面正确有效（设置</w:t>
            </w:r>
            <w:r w:rsidRPr="002620FB">
              <w:rPr>
                <w:rFonts w:hint="eastAsia"/>
              </w:rPr>
              <w:t>0</w:t>
            </w:r>
            <w:r w:rsidRPr="002620FB">
              <w:rPr>
                <w:rFonts w:hint="eastAsia"/>
              </w:rPr>
              <w:t>—</w:t>
            </w:r>
            <w:r w:rsidRPr="002620FB">
              <w:rPr>
                <w:rFonts w:hint="eastAsia"/>
              </w:rPr>
              <w:t>8</w:t>
            </w:r>
            <w:r w:rsidRPr="002620FB">
              <w:rPr>
                <w:rFonts w:hint="eastAsia"/>
              </w:rPr>
              <w:t>分）</w:t>
            </w:r>
          </w:p>
        </w:tc>
      </w:tr>
      <w:tr w:rsidR="006D63B1" w:rsidRPr="00F80137" w:rsidTr="006D63B1">
        <w:trPr>
          <w:trHeight w:val="328"/>
        </w:trPr>
        <w:tc>
          <w:tcPr>
            <w:tcW w:w="726" w:type="dxa"/>
            <w:vMerge/>
            <w:tcBorders>
              <w:top w:val="nil"/>
              <w:left w:val="single" w:sz="4" w:space="0" w:color="auto"/>
              <w:right w:val="single" w:sz="4" w:space="0" w:color="auto"/>
            </w:tcBorders>
            <w:shd w:val="clear" w:color="auto" w:fill="auto"/>
            <w:noWrap/>
            <w:vAlign w:val="center"/>
            <w:hideMark/>
          </w:tcPr>
          <w:p w:rsidR="006D63B1" w:rsidRPr="002620FB" w:rsidRDefault="006D63B1" w:rsidP="002620FB">
            <w:pPr>
              <w:ind w:firstLine="480"/>
            </w:pPr>
          </w:p>
        </w:tc>
        <w:tc>
          <w:tcPr>
            <w:tcW w:w="1378" w:type="dxa"/>
            <w:vMerge/>
            <w:tcBorders>
              <w:top w:val="nil"/>
              <w:left w:val="single" w:sz="4" w:space="0" w:color="auto"/>
              <w:right w:val="single" w:sz="4" w:space="0" w:color="auto"/>
            </w:tcBorders>
            <w:shd w:val="clear" w:color="auto" w:fill="auto"/>
            <w:vAlign w:val="center"/>
          </w:tcPr>
          <w:p w:rsidR="006D63B1" w:rsidRPr="002620FB" w:rsidRDefault="006D63B1" w:rsidP="002620FB">
            <w:pPr>
              <w:ind w:firstLine="480"/>
            </w:pP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7</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不将来电者支到相关业务机构或经办机构</w:t>
            </w:r>
          </w:p>
        </w:tc>
      </w:tr>
      <w:tr w:rsidR="006D63B1" w:rsidRPr="00F80137" w:rsidTr="006D63B1">
        <w:trPr>
          <w:trHeight w:val="354"/>
        </w:trPr>
        <w:tc>
          <w:tcPr>
            <w:tcW w:w="726" w:type="dxa"/>
            <w:vMerge/>
            <w:tcBorders>
              <w:left w:val="single" w:sz="4" w:space="0" w:color="auto"/>
              <w:right w:val="single" w:sz="4" w:space="0" w:color="auto"/>
            </w:tcBorders>
            <w:vAlign w:val="center"/>
            <w:hideMark/>
          </w:tcPr>
          <w:p w:rsidR="006D63B1" w:rsidRPr="002620FB" w:rsidRDefault="006D63B1" w:rsidP="002620FB">
            <w:pPr>
              <w:ind w:firstLine="480"/>
            </w:pPr>
          </w:p>
        </w:tc>
        <w:tc>
          <w:tcPr>
            <w:tcW w:w="1378" w:type="dxa"/>
            <w:vMerge/>
            <w:tcBorders>
              <w:left w:val="single" w:sz="4" w:space="0" w:color="auto"/>
              <w:right w:val="single" w:sz="4" w:space="0" w:color="auto"/>
            </w:tcBorders>
            <w:vAlign w:val="center"/>
          </w:tcPr>
          <w:p w:rsidR="006D63B1" w:rsidRPr="002620FB" w:rsidRDefault="006D63B1" w:rsidP="002620FB">
            <w:pPr>
              <w:ind w:firstLine="480"/>
            </w:pP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5</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积极回应，不推诿（设置</w:t>
            </w:r>
            <w:r w:rsidRPr="002620FB">
              <w:rPr>
                <w:rFonts w:hint="eastAsia"/>
              </w:rPr>
              <w:t>0</w:t>
            </w:r>
            <w:r w:rsidRPr="002620FB">
              <w:rPr>
                <w:rFonts w:hint="eastAsia"/>
              </w:rPr>
              <w:t>—</w:t>
            </w:r>
            <w:r w:rsidRPr="002620FB">
              <w:rPr>
                <w:rFonts w:hint="eastAsia"/>
              </w:rPr>
              <w:t>5</w:t>
            </w:r>
            <w:r w:rsidRPr="002620FB">
              <w:rPr>
                <w:rFonts w:hint="eastAsia"/>
              </w:rPr>
              <w:t>分）</w:t>
            </w:r>
          </w:p>
        </w:tc>
      </w:tr>
      <w:tr w:rsidR="006D63B1" w:rsidRPr="00F80137" w:rsidTr="006D63B1">
        <w:trPr>
          <w:trHeight w:val="354"/>
        </w:trPr>
        <w:tc>
          <w:tcPr>
            <w:tcW w:w="726" w:type="dxa"/>
            <w:vMerge/>
            <w:tcBorders>
              <w:left w:val="single" w:sz="4" w:space="0" w:color="auto"/>
              <w:bottom w:val="single" w:sz="4" w:space="0" w:color="auto"/>
              <w:right w:val="single" w:sz="4" w:space="0" w:color="auto"/>
            </w:tcBorders>
            <w:shd w:val="clear" w:color="auto" w:fill="auto"/>
            <w:vAlign w:val="center"/>
            <w:hideMark/>
          </w:tcPr>
          <w:p w:rsidR="006D63B1" w:rsidRPr="002620FB" w:rsidRDefault="006D63B1" w:rsidP="002620FB">
            <w:pPr>
              <w:ind w:firstLine="480"/>
            </w:pPr>
          </w:p>
        </w:tc>
        <w:tc>
          <w:tcPr>
            <w:tcW w:w="1378" w:type="dxa"/>
            <w:vMerge/>
            <w:tcBorders>
              <w:left w:val="single" w:sz="4" w:space="0" w:color="auto"/>
              <w:bottom w:val="single" w:sz="4" w:space="0" w:color="auto"/>
              <w:right w:val="single" w:sz="4" w:space="0" w:color="auto"/>
            </w:tcBorders>
            <w:shd w:val="clear" w:color="auto" w:fill="auto"/>
            <w:vAlign w:val="center"/>
          </w:tcPr>
          <w:p w:rsidR="006D63B1" w:rsidRPr="002620FB" w:rsidRDefault="006D63B1" w:rsidP="002620FB">
            <w:pPr>
              <w:ind w:firstLine="480"/>
            </w:pPr>
          </w:p>
        </w:tc>
        <w:tc>
          <w:tcPr>
            <w:tcW w:w="875"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5</w:t>
            </w:r>
          </w:p>
        </w:tc>
        <w:tc>
          <w:tcPr>
            <w:tcW w:w="6284" w:type="dxa"/>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pPr>
            <w:r w:rsidRPr="002620FB">
              <w:rPr>
                <w:rFonts w:hint="eastAsia"/>
              </w:rPr>
              <w:t>查找资料或询问旁人让咨询者等待不超过</w:t>
            </w:r>
            <w:r w:rsidRPr="002620FB">
              <w:rPr>
                <w:rFonts w:hint="eastAsia"/>
              </w:rPr>
              <w:t>1</w:t>
            </w:r>
            <w:r w:rsidRPr="002620FB">
              <w:rPr>
                <w:rFonts w:hint="eastAsia"/>
              </w:rPr>
              <w:t>分钟</w:t>
            </w:r>
          </w:p>
        </w:tc>
      </w:tr>
      <w:tr w:rsidR="006D63B1" w:rsidRPr="00F80137" w:rsidTr="006D63B1">
        <w:trPr>
          <w:trHeight w:val="546"/>
        </w:trPr>
        <w:tc>
          <w:tcPr>
            <w:tcW w:w="2104" w:type="dxa"/>
            <w:gridSpan w:val="2"/>
            <w:tcBorders>
              <w:top w:val="nil"/>
              <w:left w:val="single" w:sz="4" w:space="0" w:color="auto"/>
              <w:bottom w:val="single" w:sz="4" w:space="0" w:color="auto"/>
              <w:right w:val="single" w:sz="4" w:space="0" w:color="auto"/>
            </w:tcBorders>
            <w:shd w:val="clear" w:color="auto" w:fill="auto"/>
            <w:vAlign w:val="center"/>
            <w:hideMark/>
          </w:tcPr>
          <w:p w:rsidR="006D63B1" w:rsidRPr="002620FB" w:rsidRDefault="006D63B1" w:rsidP="002620FB">
            <w:pPr>
              <w:ind w:firstLine="480"/>
            </w:pPr>
            <w:r w:rsidRPr="002620FB">
              <w:rPr>
                <w:rFonts w:hint="eastAsia"/>
              </w:rPr>
              <w:t>合计</w:t>
            </w:r>
          </w:p>
        </w:tc>
        <w:tc>
          <w:tcPr>
            <w:tcW w:w="7159" w:type="dxa"/>
            <w:gridSpan w:val="2"/>
            <w:tcBorders>
              <w:top w:val="nil"/>
              <w:left w:val="nil"/>
              <w:bottom w:val="single" w:sz="4" w:space="0" w:color="auto"/>
              <w:right w:val="single" w:sz="4" w:space="0" w:color="auto"/>
            </w:tcBorders>
            <w:shd w:val="clear" w:color="auto" w:fill="auto"/>
            <w:noWrap/>
            <w:vAlign w:val="center"/>
            <w:hideMark/>
          </w:tcPr>
          <w:p w:rsidR="006D63B1" w:rsidRPr="002620FB" w:rsidRDefault="006D63B1" w:rsidP="00EE2C4F">
            <w:pPr>
              <w:ind w:firstLineChars="0" w:firstLine="0"/>
              <w:jc w:val="center"/>
            </w:pPr>
            <w:r w:rsidRPr="002620FB">
              <w:rPr>
                <w:rFonts w:hint="eastAsia"/>
              </w:rPr>
              <w:t>100</w:t>
            </w:r>
          </w:p>
        </w:tc>
      </w:tr>
    </w:tbl>
    <w:p w:rsidR="006D63B1" w:rsidRPr="002620FB" w:rsidRDefault="006D63B1" w:rsidP="00EE2C4F">
      <w:pPr>
        <w:ind w:firstLine="480"/>
      </w:pPr>
      <w:r w:rsidRPr="002620FB">
        <w:rPr>
          <w:rFonts w:hint="eastAsia"/>
        </w:rPr>
        <w:t>备注：“开通及系统建设情况”单独统计，不进行评分。</w:t>
      </w:r>
    </w:p>
    <w:p w:rsidR="006D63B1" w:rsidRPr="002620FB" w:rsidRDefault="006D63B1" w:rsidP="00105880">
      <w:pPr>
        <w:ind w:firstLineChars="0" w:firstLine="0"/>
      </w:pPr>
      <w:r w:rsidRPr="002620FB">
        <w:rPr>
          <w:rFonts w:hint="eastAsia"/>
        </w:rPr>
        <w:lastRenderedPageBreak/>
        <w:t>附件</w:t>
      </w:r>
      <w:r w:rsidRPr="002620FB">
        <w:rPr>
          <w:rFonts w:hint="eastAsia"/>
        </w:rPr>
        <w:t>2</w:t>
      </w:r>
    </w:p>
    <w:p w:rsidR="006D63B1" w:rsidRPr="000B4ACE" w:rsidRDefault="00BC4D9A" w:rsidP="00105880">
      <w:pPr>
        <w:ind w:firstLineChars="0" w:firstLine="0"/>
        <w:jc w:val="center"/>
        <w:rPr>
          <w:rFonts w:ascii="仿宋_GB2312"/>
          <w:b/>
        </w:rPr>
      </w:pPr>
      <w:r w:rsidRPr="00BC4D9A">
        <w:rPr>
          <w:rFonts w:ascii="仿宋_GB2312" w:hint="eastAsia"/>
          <w:b/>
        </w:rPr>
        <w:t>12333开通情况</w:t>
      </w:r>
    </w:p>
    <w:tbl>
      <w:tblPr>
        <w:tblW w:w="9578"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992"/>
        <w:gridCol w:w="1134"/>
        <w:gridCol w:w="851"/>
        <w:gridCol w:w="992"/>
        <w:gridCol w:w="850"/>
        <w:gridCol w:w="851"/>
        <w:gridCol w:w="3057"/>
      </w:tblGrid>
      <w:tr w:rsidR="00C2761F" w:rsidRPr="00C2761F" w:rsidTr="006A105F">
        <w:trPr>
          <w:trHeight w:val="780"/>
          <w:jc w:val="center"/>
        </w:trPr>
        <w:tc>
          <w:tcPr>
            <w:tcW w:w="851" w:type="dxa"/>
            <w:shd w:val="clear" w:color="auto" w:fill="auto"/>
            <w:noWrap/>
            <w:vAlign w:val="center"/>
            <w:hideMark/>
          </w:tcPr>
          <w:p w:rsidR="006D63B1" w:rsidRPr="00D55424" w:rsidRDefault="006D63B1" w:rsidP="00D55424">
            <w:pPr>
              <w:snapToGrid w:val="0"/>
              <w:spacing w:line="240" w:lineRule="atLeast"/>
              <w:ind w:firstLineChars="0" w:firstLine="0"/>
              <w:jc w:val="center"/>
              <w:rPr>
                <w:b/>
                <w:sz w:val="21"/>
                <w:szCs w:val="21"/>
              </w:rPr>
            </w:pPr>
            <w:r w:rsidRPr="00D55424">
              <w:rPr>
                <w:rFonts w:hint="eastAsia"/>
                <w:b/>
                <w:sz w:val="21"/>
                <w:szCs w:val="21"/>
              </w:rPr>
              <w:t>省</w:t>
            </w:r>
            <w:r w:rsidRPr="00D55424">
              <w:rPr>
                <w:b/>
                <w:sz w:val="21"/>
                <w:szCs w:val="21"/>
              </w:rPr>
              <w:t xml:space="preserve">  </w:t>
            </w:r>
            <w:r w:rsidRPr="00D55424">
              <w:rPr>
                <w:rFonts w:hint="eastAsia"/>
                <w:b/>
                <w:sz w:val="21"/>
                <w:szCs w:val="21"/>
              </w:rPr>
              <w:t>份</w:t>
            </w:r>
          </w:p>
        </w:tc>
        <w:tc>
          <w:tcPr>
            <w:tcW w:w="992" w:type="dxa"/>
            <w:shd w:val="clear" w:color="auto" w:fill="auto"/>
            <w:noWrap/>
            <w:vAlign w:val="center"/>
            <w:hideMark/>
          </w:tcPr>
          <w:p w:rsidR="006D63B1" w:rsidRPr="00D55424" w:rsidRDefault="006D63B1" w:rsidP="00D55424">
            <w:pPr>
              <w:snapToGrid w:val="0"/>
              <w:spacing w:line="240" w:lineRule="atLeast"/>
              <w:ind w:firstLineChars="0" w:firstLine="0"/>
              <w:jc w:val="center"/>
              <w:rPr>
                <w:b/>
                <w:sz w:val="21"/>
                <w:szCs w:val="21"/>
              </w:rPr>
            </w:pPr>
            <w:r w:rsidRPr="00D55424">
              <w:rPr>
                <w:rFonts w:hint="eastAsia"/>
                <w:b/>
                <w:sz w:val="21"/>
                <w:szCs w:val="21"/>
              </w:rPr>
              <w:t>地市数</w:t>
            </w:r>
          </w:p>
        </w:tc>
        <w:tc>
          <w:tcPr>
            <w:tcW w:w="1134" w:type="dxa"/>
            <w:shd w:val="clear" w:color="auto" w:fill="auto"/>
            <w:vAlign w:val="center"/>
            <w:hideMark/>
          </w:tcPr>
          <w:p w:rsidR="006D63B1" w:rsidRPr="00D55424" w:rsidRDefault="006D63B1" w:rsidP="00D55424">
            <w:pPr>
              <w:snapToGrid w:val="0"/>
              <w:spacing w:line="240" w:lineRule="atLeast"/>
              <w:ind w:firstLineChars="0" w:firstLine="0"/>
              <w:jc w:val="center"/>
              <w:rPr>
                <w:b/>
                <w:sz w:val="21"/>
                <w:szCs w:val="21"/>
              </w:rPr>
            </w:pPr>
            <w:r w:rsidRPr="00D55424">
              <w:rPr>
                <w:rFonts w:hint="eastAsia"/>
                <w:b/>
                <w:sz w:val="21"/>
                <w:szCs w:val="21"/>
              </w:rPr>
              <w:t>开通</w:t>
            </w:r>
            <w:r w:rsidRPr="00D55424">
              <w:rPr>
                <w:b/>
                <w:sz w:val="21"/>
                <w:szCs w:val="21"/>
              </w:rPr>
              <w:t>12333</w:t>
            </w:r>
            <w:r w:rsidRPr="00D55424">
              <w:rPr>
                <w:rFonts w:hint="eastAsia"/>
                <w:b/>
                <w:sz w:val="21"/>
                <w:szCs w:val="21"/>
              </w:rPr>
              <w:t>地市数</w:t>
            </w:r>
          </w:p>
        </w:tc>
        <w:tc>
          <w:tcPr>
            <w:tcW w:w="851" w:type="dxa"/>
            <w:shd w:val="clear" w:color="auto" w:fill="auto"/>
            <w:vAlign w:val="center"/>
            <w:hideMark/>
          </w:tcPr>
          <w:p w:rsidR="006D63B1" w:rsidRPr="00D55424" w:rsidRDefault="006D63B1" w:rsidP="00D55424">
            <w:pPr>
              <w:snapToGrid w:val="0"/>
              <w:spacing w:line="240" w:lineRule="atLeast"/>
              <w:ind w:firstLineChars="0" w:firstLine="0"/>
              <w:jc w:val="center"/>
              <w:rPr>
                <w:b/>
                <w:sz w:val="21"/>
                <w:szCs w:val="21"/>
              </w:rPr>
            </w:pPr>
            <w:r w:rsidRPr="00D55424">
              <w:rPr>
                <w:rFonts w:hint="eastAsia"/>
                <w:b/>
                <w:sz w:val="21"/>
                <w:szCs w:val="21"/>
              </w:rPr>
              <w:t>开通率</w:t>
            </w:r>
            <w:r w:rsidRPr="00D55424">
              <w:rPr>
                <w:b/>
                <w:sz w:val="21"/>
                <w:szCs w:val="21"/>
              </w:rPr>
              <w:t>(%)</w:t>
            </w:r>
          </w:p>
        </w:tc>
        <w:tc>
          <w:tcPr>
            <w:tcW w:w="992" w:type="dxa"/>
            <w:shd w:val="clear" w:color="auto" w:fill="auto"/>
            <w:vAlign w:val="center"/>
            <w:hideMark/>
          </w:tcPr>
          <w:p w:rsidR="006D63B1" w:rsidRPr="00D55424" w:rsidRDefault="006D63B1" w:rsidP="00D55424">
            <w:pPr>
              <w:snapToGrid w:val="0"/>
              <w:spacing w:line="240" w:lineRule="atLeast"/>
              <w:ind w:firstLineChars="0" w:firstLine="0"/>
              <w:jc w:val="center"/>
              <w:rPr>
                <w:b/>
                <w:sz w:val="21"/>
                <w:szCs w:val="21"/>
              </w:rPr>
            </w:pPr>
            <w:r w:rsidRPr="00D55424">
              <w:rPr>
                <w:rFonts w:hint="eastAsia"/>
                <w:b/>
                <w:sz w:val="21"/>
                <w:szCs w:val="21"/>
              </w:rPr>
              <w:t>开通人工服务地市数</w:t>
            </w:r>
          </w:p>
        </w:tc>
        <w:tc>
          <w:tcPr>
            <w:tcW w:w="850" w:type="dxa"/>
            <w:shd w:val="clear" w:color="auto" w:fill="auto"/>
            <w:vAlign w:val="center"/>
            <w:hideMark/>
          </w:tcPr>
          <w:p w:rsidR="006D63B1" w:rsidRPr="00D55424" w:rsidRDefault="006D63B1" w:rsidP="00D55424">
            <w:pPr>
              <w:snapToGrid w:val="0"/>
              <w:spacing w:line="240" w:lineRule="atLeast"/>
              <w:ind w:firstLineChars="0" w:firstLine="0"/>
              <w:jc w:val="center"/>
              <w:rPr>
                <w:b/>
                <w:sz w:val="21"/>
                <w:szCs w:val="21"/>
              </w:rPr>
            </w:pPr>
            <w:r w:rsidRPr="00D55424">
              <w:rPr>
                <w:rFonts w:hint="eastAsia"/>
                <w:b/>
                <w:sz w:val="21"/>
                <w:szCs w:val="21"/>
              </w:rPr>
              <w:t>评分地市数</w:t>
            </w:r>
          </w:p>
        </w:tc>
        <w:tc>
          <w:tcPr>
            <w:tcW w:w="851" w:type="dxa"/>
            <w:vAlign w:val="center"/>
          </w:tcPr>
          <w:p w:rsidR="006D63B1" w:rsidRPr="00D55424" w:rsidRDefault="00D55424" w:rsidP="00D55424">
            <w:pPr>
              <w:snapToGrid w:val="0"/>
              <w:spacing w:line="240" w:lineRule="atLeast"/>
              <w:ind w:firstLineChars="0" w:firstLine="0"/>
              <w:jc w:val="center"/>
              <w:rPr>
                <w:b/>
                <w:sz w:val="21"/>
                <w:szCs w:val="21"/>
              </w:rPr>
            </w:pPr>
            <w:r w:rsidRPr="00D55424">
              <w:rPr>
                <w:rFonts w:hint="eastAsia"/>
                <w:b/>
                <w:sz w:val="21"/>
                <w:szCs w:val="21"/>
              </w:rPr>
              <w:t>并入</w:t>
            </w:r>
            <w:r w:rsidR="006D63B1" w:rsidRPr="00D55424">
              <w:rPr>
                <w:b/>
                <w:sz w:val="21"/>
                <w:szCs w:val="21"/>
              </w:rPr>
              <w:t>12345</w:t>
            </w:r>
            <w:r w:rsidR="006D63B1" w:rsidRPr="00D55424">
              <w:rPr>
                <w:b/>
                <w:sz w:val="21"/>
                <w:szCs w:val="21"/>
              </w:rPr>
              <w:t>地市数</w:t>
            </w:r>
          </w:p>
        </w:tc>
        <w:tc>
          <w:tcPr>
            <w:tcW w:w="3057" w:type="dxa"/>
            <w:shd w:val="clear" w:color="auto" w:fill="auto"/>
            <w:vAlign w:val="center"/>
            <w:hideMark/>
          </w:tcPr>
          <w:p w:rsidR="006D63B1" w:rsidRPr="00D55424" w:rsidRDefault="006D63B1" w:rsidP="00416C48">
            <w:pPr>
              <w:snapToGrid w:val="0"/>
              <w:spacing w:line="240" w:lineRule="atLeast"/>
              <w:ind w:firstLineChars="0" w:firstLine="0"/>
              <w:jc w:val="center"/>
              <w:rPr>
                <w:b/>
                <w:sz w:val="21"/>
                <w:szCs w:val="21"/>
              </w:rPr>
            </w:pPr>
            <w:r w:rsidRPr="00D55424">
              <w:rPr>
                <w:rFonts w:hint="eastAsia"/>
                <w:b/>
                <w:sz w:val="21"/>
                <w:szCs w:val="21"/>
              </w:rPr>
              <w:t>监控情况说明</w:t>
            </w:r>
          </w:p>
        </w:tc>
      </w:tr>
      <w:tr w:rsidR="00C2761F" w:rsidRPr="00C2761F" w:rsidTr="006A105F">
        <w:trPr>
          <w:trHeight w:val="479"/>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北</w:t>
            </w:r>
            <w:r w:rsidRPr="00C2761F">
              <w:rPr>
                <w:rFonts w:hint="eastAsia"/>
                <w:sz w:val="21"/>
                <w:szCs w:val="21"/>
              </w:rPr>
              <w:t xml:space="preserve">  </w:t>
            </w:r>
            <w:r w:rsidRPr="00C2761F">
              <w:rPr>
                <w:rFonts w:hint="eastAsia"/>
                <w:sz w:val="21"/>
                <w:szCs w:val="21"/>
              </w:rPr>
              <w:t>京</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429"/>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天</w:t>
            </w:r>
            <w:r w:rsidRPr="00C2761F">
              <w:rPr>
                <w:rFonts w:hint="eastAsia"/>
                <w:sz w:val="21"/>
                <w:szCs w:val="21"/>
              </w:rPr>
              <w:t xml:space="preserve">  </w:t>
            </w:r>
            <w:r w:rsidRPr="00C2761F">
              <w:rPr>
                <w:rFonts w:hint="eastAsia"/>
                <w:sz w:val="21"/>
                <w:szCs w:val="21"/>
              </w:rPr>
              <w:t>津</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559"/>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河</w:t>
            </w:r>
            <w:r w:rsidRPr="00C2761F">
              <w:rPr>
                <w:rFonts w:hint="eastAsia"/>
                <w:sz w:val="21"/>
                <w:szCs w:val="21"/>
              </w:rPr>
              <w:t xml:space="preserve">  </w:t>
            </w:r>
            <w:r w:rsidRPr="00C2761F">
              <w:rPr>
                <w:rFonts w:hint="eastAsia"/>
                <w:sz w:val="21"/>
                <w:szCs w:val="21"/>
              </w:rPr>
              <w:t>北</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12</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12</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12</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9</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Chars="0" w:firstLine="0"/>
              <w:jc w:val="left"/>
              <w:rPr>
                <w:sz w:val="21"/>
                <w:szCs w:val="21"/>
              </w:rPr>
            </w:pPr>
            <w:r w:rsidRPr="00C2761F">
              <w:rPr>
                <w:rFonts w:hint="eastAsia"/>
                <w:sz w:val="21"/>
                <w:szCs w:val="21"/>
              </w:rPr>
              <w:t>石家庄多次拨打，等待时间较长无法接通；张家口、承德系统正在改造</w:t>
            </w:r>
          </w:p>
        </w:tc>
      </w:tr>
      <w:tr w:rsidR="00C2761F" w:rsidRPr="00C2761F" w:rsidTr="006A105F">
        <w:trPr>
          <w:trHeight w:val="415"/>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山</w:t>
            </w:r>
            <w:r w:rsidRPr="00C2761F">
              <w:rPr>
                <w:rFonts w:hint="eastAsia"/>
                <w:sz w:val="21"/>
                <w:szCs w:val="21"/>
              </w:rPr>
              <w:t xml:space="preserve">  </w:t>
            </w:r>
            <w:r w:rsidRPr="00C2761F">
              <w:rPr>
                <w:rFonts w:hint="eastAsia"/>
                <w:sz w:val="21"/>
                <w:szCs w:val="21"/>
              </w:rPr>
              <w:t>西</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12</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12</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12</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12</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408"/>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内蒙古</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13</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13</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13</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13</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550"/>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辽</w:t>
            </w:r>
            <w:r w:rsidRPr="00C2761F">
              <w:rPr>
                <w:rFonts w:hint="eastAsia"/>
                <w:sz w:val="21"/>
                <w:szCs w:val="21"/>
              </w:rPr>
              <w:t xml:space="preserve">  </w:t>
            </w:r>
            <w:r w:rsidRPr="00C2761F">
              <w:rPr>
                <w:rFonts w:hint="eastAsia"/>
                <w:sz w:val="21"/>
                <w:szCs w:val="21"/>
              </w:rPr>
              <w:t>宁</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15</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15</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15</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13</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Chars="0" w:firstLine="0"/>
              <w:jc w:val="left"/>
              <w:rPr>
                <w:sz w:val="21"/>
                <w:szCs w:val="21"/>
              </w:rPr>
            </w:pPr>
            <w:r w:rsidRPr="00C2761F">
              <w:rPr>
                <w:rFonts w:hint="eastAsia"/>
                <w:sz w:val="21"/>
                <w:szCs w:val="21"/>
              </w:rPr>
              <w:t>沈阳、阜新多次拨打，等待时间较长无法接通</w:t>
            </w:r>
          </w:p>
        </w:tc>
      </w:tr>
      <w:tr w:rsidR="00C2761F" w:rsidRPr="00C2761F" w:rsidTr="006A105F">
        <w:trPr>
          <w:trHeight w:val="558"/>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吉</w:t>
            </w:r>
            <w:r w:rsidRPr="00C2761F">
              <w:rPr>
                <w:rFonts w:hint="eastAsia"/>
                <w:sz w:val="21"/>
                <w:szCs w:val="21"/>
              </w:rPr>
              <w:t xml:space="preserve">  </w:t>
            </w:r>
            <w:r w:rsidRPr="00C2761F">
              <w:rPr>
                <w:rFonts w:hint="eastAsia"/>
                <w:sz w:val="21"/>
                <w:szCs w:val="21"/>
              </w:rPr>
              <w:t>林</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10</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10</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9</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Chars="0" w:firstLine="0"/>
              <w:jc w:val="left"/>
              <w:rPr>
                <w:sz w:val="21"/>
                <w:szCs w:val="21"/>
              </w:rPr>
            </w:pPr>
            <w:r w:rsidRPr="00C2761F">
              <w:rPr>
                <w:rFonts w:hint="eastAsia"/>
                <w:sz w:val="21"/>
                <w:szCs w:val="21"/>
              </w:rPr>
              <w:t>长春多次拨打，等待时间较长无法接通</w:t>
            </w:r>
          </w:p>
        </w:tc>
      </w:tr>
      <w:tr w:rsidR="00C2761F" w:rsidRPr="00C2761F" w:rsidTr="006A105F">
        <w:trPr>
          <w:trHeight w:val="538"/>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黑龙江</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14</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14</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13</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11</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3057" w:type="dxa"/>
            <w:shd w:val="clear" w:color="auto" w:fill="auto"/>
            <w:vAlign w:val="center"/>
            <w:hideMark/>
          </w:tcPr>
          <w:p w:rsidR="006D63B1" w:rsidRPr="00C2761F" w:rsidRDefault="006D63B1" w:rsidP="00D55424">
            <w:pPr>
              <w:snapToGrid w:val="0"/>
              <w:spacing w:line="240" w:lineRule="atLeast"/>
              <w:ind w:firstLineChars="0" w:firstLine="0"/>
              <w:jc w:val="left"/>
              <w:rPr>
                <w:sz w:val="21"/>
                <w:szCs w:val="21"/>
              </w:rPr>
            </w:pPr>
            <w:r w:rsidRPr="00C2761F">
              <w:rPr>
                <w:rFonts w:hint="eastAsia"/>
                <w:sz w:val="21"/>
                <w:szCs w:val="21"/>
              </w:rPr>
              <w:t>鸡西、双鸭山、大庆多次拨打无人接听</w:t>
            </w:r>
          </w:p>
        </w:tc>
      </w:tr>
      <w:tr w:rsidR="00C2761F" w:rsidRPr="00C2761F" w:rsidTr="006A105F">
        <w:trPr>
          <w:trHeight w:val="451"/>
          <w:jc w:val="center"/>
        </w:trPr>
        <w:tc>
          <w:tcPr>
            <w:tcW w:w="851" w:type="dxa"/>
            <w:shd w:val="clear" w:color="000000" w:fill="FFFFFF"/>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上</w:t>
            </w:r>
            <w:r w:rsidRPr="00C2761F">
              <w:rPr>
                <w:rFonts w:hint="eastAsia"/>
                <w:sz w:val="21"/>
                <w:szCs w:val="21"/>
              </w:rPr>
              <w:t xml:space="preserve">  </w:t>
            </w:r>
            <w:r w:rsidRPr="00C2761F">
              <w:rPr>
                <w:rFonts w:hint="eastAsia"/>
                <w:sz w:val="21"/>
                <w:szCs w:val="21"/>
              </w:rPr>
              <w:t>海</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415"/>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江</w:t>
            </w:r>
            <w:r w:rsidRPr="00C2761F">
              <w:rPr>
                <w:rFonts w:hint="eastAsia"/>
                <w:sz w:val="21"/>
                <w:szCs w:val="21"/>
              </w:rPr>
              <w:t xml:space="preserve">  </w:t>
            </w:r>
            <w:r w:rsidRPr="00C2761F">
              <w:rPr>
                <w:rFonts w:hint="eastAsia"/>
                <w:sz w:val="21"/>
                <w:szCs w:val="21"/>
              </w:rPr>
              <w:t>苏</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14</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14</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14</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14</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421"/>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浙</w:t>
            </w:r>
            <w:r w:rsidRPr="00C2761F">
              <w:rPr>
                <w:rFonts w:hint="eastAsia"/>
                <w:sz w:val="21"/>
                <w:szCs w:val="21"/>
              </w:rPr>
              <w:t xml:space="preserve">  </w:t>
            </w:r>
            <w:r w:rsidRPr="00C2761F">
              <w:rPr>
                <w:rFonts w:hint="eastAsia"/>
                <w:sz w:val="21"/>
                <w:szCs w:val="21"/>
              </w:rPr>
              <w:t>江</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12</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12</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12</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12</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684"/>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安</w:t>
            </w:r>
            <w:r w:rsidRPr="00C2761F">
              <w:rPr>
                <w:rFonts w:hint="eastAsia"/>
                <w:sz w:val="21"/>
                <w:szCs w:val="21"/>
              </w:rPr>
              <w:t xml:space="preserve">  </w:t>
            </w:r>
            <w:r w:rsidRPr="00C2761F">
              <w:rPr>
                <w:rFonts w:hint="eastAsia"/>
                <w:sz w:val="21"/>
                <w:szCs w:val="21"/>
              </w:rPr>
              <w:t>徽</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17</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17</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17</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16</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Chars="0" w:firstLine="0"/>
              <w:jc w:val="left"/>
              <w:rPr>
                <w:sz w:val="21"/>
                <w:szCs w:val="21"/>
              </w:rPr>
            </w:pPr>
            <w:r w:rsidRPr="00C2761F">
              <w:rPr>
                <w:rFonts w:hint="eastAsia"/>
                <w:sz w:val="21"/>
                <w:szCs w:val="21"/>
              </w:rPr>
              <w:t>亳州市多次拨打，等待时间较长无法接通</w:t>
            </w:r>
          </w:p>
        </w:tc>
      </w:tr>
      <w:tr w:rsidR="00C2761F" w:rsidRPr="00C2761F" w:rsidTr="006A105F">
        <w:trPr>
          <w:trHeight w:val="422"/>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福</w:t>
            </w:r>
            <w:r w:rsidRPr="00C2761F">
              <w:rPr>
                <w:rFonts w:hint="eastAsia"/>
                <w:sz w:val="21"/>
                <w:szCs w:val="21"/>
              </w:rPr>
              <w:t xml:space="preserve">  </w:t>
            </w:r>
            <w:r w:rsidRPr="00C2761F">
              <w:rPr>
                <w:rFonts w:hint="eastAsia"/>
                <w:sz w:val="21"/>
                <w:szCs w:val="21"/>
              </w:rPr>
              <w:t>建</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10</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10</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414"/>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江</w:t>
            </w:r>
            <w:r w:rsidRPr="00C2761F">
              <w:rPr>
                <w:rFonts w:hint="eastAsia"/>
                <w:sz w:val="21"/>
                <w:szCs w:val="21"/>
              </w:rPr>
              <w:t xml:space="preserve">  </w:t>
            </w:r>
            <w:r w:rsidRPr="00C2761F">
              <w:rPr>
                <w:rFonts w:hint="eastAsia"/>
                <w:sz w:val="21"/>
                <w:szCs w:val="21"/>
              </w:rPr>
              <w:t>西</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12</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12</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12</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12</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834"/>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山</w:t>
            </w:r>
            <w:r w:rsidRPr="00C2761F">
              <w:rPr>
                <w:rFonts w:hint="eastAsia"/>
                <w:sz w:val="21"/>
                <w:szCs w:val="21"/>
              </w:rPr>
              <w:t xml:space="preserve">  </w:t>
            </w:r>
            <w:r w:rsidRPr="00C2761F">
              <w:rPr>
                <w:rFonts w:hint="eastAsia"/>
                <w:sz w:val="21"/>
                <w:szCs w:val="21"/>
              </w:rPr>
              <w:t>东</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18</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18</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18</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14</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Chars="0" w:firstLine="0"/>
              <w:jc w:val="left"/>
              <w:rPr>
                <w:sz w:val="21"/>
                <w:szCs w:val="21"/>
              </w:rPr>
            </w:pPr>
            <w:r w:rsidRPr="00C2761F">
              <w:rPr>
                <w:rFonts w:hint="eastAsia"/>
                <w:sz w:val="21"/>
                <w:szCs w:val="21"/>
              </w:rPr>
              <w:t>省本级无法进入人工服务；潍坊、德州、聊城多次拨打，等待时间较长无法接通</w:t>
            </w:r>
          </w:p>
        </w:tc>
      </w:tr>
      <w:tr w:rsidR="00C2761F" w:rsidRPr="00C2761F" w:rsidTr="006A105F">
        <w:trPr>
          <w:trHeight w:val="703"/>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河</w:t>
            </w:r>
            <w:r w:rsidRPr="00C2761F">
              <w:rPr>
                <w:rFonts w:hint="eastAsia"/>
                <w:sz w:val="21"/>
                <w:szCs w:val="21"/>
              </w:rPr>
              <w:t xml:space="preserve">  </w:t>
            </w:r>
            <w:r w:rsidRPr="00C2761F">
              <w:rPr>
                <w:rFonts w:hint="eastAsia"/>
                <w:sz w:val="21"/>
                <w:szCs w:val="21"/>
              </w:rPr>
              <w:t>南</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19</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19</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18</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17</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Chars="0" w:firstLine="0"/>
              <w:jc w:val="left"/>
              <w:rPr>
                <w:sz w:val="21"/>
                <w:szCs w:val="21"/>
              </w:rPr>
            </w:pPr>
            <w:r w:rsidRPr="00C2761F">
              <w:rPr>
                <w:rFonts w:hint="eastAsia"/>
                <w:sz w:val="21"/>
                <w:szCs w:val="21"/>
              </w:rPr>
              <w:t>省本级和郑州共建；商丘人工服务暂停；周口多次拨打无人接听</w:t>
            </w:r>
          </w:p>
        </w:tc>
      </w:tr>
      <w:tr w:rsidR="00C2761F" w:rsidRPr="00C2761F" w:rsidTr="006A105F">
        <w:trPr>
          <w:trHeight w:val="437"/>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湖</w:t>
            </w:r>
            <w:r w:rsidRPr="00C2761F">
              <w:rPr>
                <w:rFonts w:hint="eastAsia"/>
                <w:sz w:val="21"/>
                <w:szCs w:val="21"/>
              </w:rPr>
              <w:t xml:space="preserve">  </w:t>
            </w:r>
            <w:r w:rsidRPr="00C2761F">
              <w:rPr>
                <w:rFonts w:hint="eastAsia"/>
                <w:sz w:val="21"/>
                <w:szCs w:val="21"/>
              </w:rPr>
              <w:t>北</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15</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15</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15</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15</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686"/>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湖</w:t>
            </w:r>
            <w:r w:rsidRPr="00C2761F">
              <w:rPr>
                <w:rFonts w:hint="eastAsia"/>
                <w:sz w:val="21"/>
                <w:szCs w:val="21"/>
              </w:rPr>
              <w:t xml:space="preserve">  </w:t>
            </w:r>
            <w:r w:rsidRPr="00C2761F">
              <w:rPr>
                <w:rFonts w:hint="eastAsia"/>
                <w:sz w:val="21"/>
                <w:szCs w:val="21"/>
              </w:rPr>
              <w:t>南</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15</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15</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14</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2</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Chars="0" w:firstLine="0"/>
              <w:jc w:val="left"/>
              <w:rPr>
                <w:sz w:val="21"/>
                <w:szCs w:val="21"/>
              </w:rPr>
            </w:pPr>
            <w:r w:rsidRPr="00C2761F">
              <w:rPr>
                <w:rFonts w:hint="eastAsia"/>
                <w:sz w:val="21"/>
                <w:szCs w:val="21"/>
              </w:rPr>
              <w:t>长沙、株洲有政策咨询业务，其他地市仅提供劳动监察举报和社保卡业务</w:t>
            </w:r>
          </w:p>
        </w:tc>
      </w:tr>
      <w:tr w:rsidR="00C2761F" w:rsidRPr="00C2761F" w:rsidTr="006A105F">
        <w:trPr>
          <w:trHeight w:val="439"/>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广</w:t>
            </w:r>
            <w:r w:rsidRPr="00C2761F">
              <w:rPr>
                <w:rFonts w:hint="eastAsia"/>
                <w:sz w:val="21"/>
                <w:szCs w:val="21"/>
              </w:rPr>
              <w:t xml:space="preserve">  </w:t>
            </w:r>
            <w:r w:rsidRPr="00C2761F">
              <w:rPr>
                <w:rFonts w:hint="eastAsia"/>
                <w:sz w:val="21"/>
                <w:szCs w:val="21"/>
              </w:rPr>
              <w:t>东</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22</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22</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100</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22</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22</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17</w:t>
            </w:r>
          </w:p>
        </w:tc>
        <w:tc>
          <w:tcPr>
            <w:tcW w:w="3057" w:type="dxa"/>
            <w:shd w:val="clear" w:color="auto" w:fill="auto"/>
            <w:vAlign w:val="center"/>
            <w:hideMark/>
          </w:tcPr>
          <w:p w:rsidR="006D63B1" w:rsidRPr="00C2761F" w:rsidRDefault="006D63B1" w:rsidP="00D55424">
            <w:pPr>
              <w:snapToGrid w:val="0"/>
              <w:spacing w:line="240" w:lineRule="atLeast"/>
              <w:ind w:firstLine="420"/>
              <w:jc w:val="left"/>
              <w:rPr>
                <w:sz w:val="21"/>
                <w:szCs w:val="21"/>
              </w:rPr>
            </w:pPr>
          </w:p>
        </w:tc>
      </w:tr>
      <w:tr w:rsidR="00C2761F" w:rsidRPr="00C2761F" w:rsidTr="006A105F">
        <w:trPr>
          <w:trHeight w:val="985"/>
          <w:jc w:val="center"/>
        </w:trPr>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广</w:t>
            </w:r>
            <w:r w:rsidRPr="00C2761F">
              <w:rPr>
                <w:rFonts w:hint="eastAsia"/>
                <w:sz w:val="21"/>
                <w:szCs w:val="21"/>
              </w:rPr>
              <w:t xml:space="preserve">  </w:t>
            </w:r>
            <w:r w:rsidRPr="00C2761F">
              <w:rPr>
                <w:rFonts w:hint="eastAsia"/>
                <w:sz w:val="21"/>
                <w:szCs w:val="21"/>
              </w:rPr>
              <w:t>西</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sz w:val="21"/>
                <w:szCs w:val="21"/>
              </w:rPr>
              <w:t>15</w:t>
            </w:r>
          </w:p>
        </w:tc>
        <w:tc>
          <w:tcPr>
            <w:tcW w:w="1134"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5</w:t>
            </w:r>
          </w:p>
        </w:tc>
        <w:tc>
          <w:tcPr>
            <w:tcW w:w="851"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33.3</w:t>
            </w:r>
          </w:p>
        </w:tc>
        <w:tc>
          <w:tcPr>
            <w:tcW w:w="992"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5</w:t>
            </w:r>
          </w:p>
        </w:tc>
        <w:tc>
          <w:tcPr>
            <w:tcW w:w="850" w:type="dxa"/>
            <w:shd w:val="clear" w:color="auto" w:fill="auto"/>
            <w:noWrap/>
            <w:vAlign w:val="center"/>
            <w:hideMark/>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3</w:t>
            </w:r>
          </w:p>
        </w:tc>
        <w:tc>
          <w:tcPr>
            <w:tcW w:w="851" w:type="dxa"/>
            <w:vAlign w:val="center"/>
          </w:tcPr>
          <w:p w:rsidR="006D63B1" w:rsidRPr="00C2761F" w:rsidRDefault="006D63B1"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D63B1" w:rsidRPr="00C2761F" w:rsidRDefault="006D63B1" w:rsidP="00D55424">
            <w:pPr>
              <w:snapToGrid w:val="0"/>
              <w:spacing w:line="240" w:lineRule="atLeast"/>
              <w:ind w:firstLineChars="0" w:firstLine="0"/>
              <w:jc w:val="left"/>
              <w:rPr>
                <w:sz w:val="21"/>
                <w:szCs w:val="21"/>
              </w:rPr>
            </w:pPr>
            <w:r w:rsidRPr="00C2761F">
              <w:rPr>
                <w:rFonts w:hint="eastAsia"/>
                <w:sz w:val="21"/>
                <w:szCs w:val="21"/>
              </w:rPr>
              <w:t>南宁、柳州、桂林、梧州、河池</w:t>
            </w:r>
            <w:r w:rsidRPr="00C2761F">
              <w:rPr>
                <w:rFonts w:hint="eastAsia"/>
                <w:sz w:val="21"/>
                <w:szCs w:val="21"/>
              </w:rPr>
              <w:t>5</w:t>
            </w:r>
            <w:r w:rsidRPr="00C2761F">
              <w:rPr>
                <w:rFonts w:hint="eastAsia"/>
                <w:sz w:val="21"/>
                <w:szCs w:val="21"/>
              </w:rPr>
              <w:t>个地市开通</w:t>
            </w:r>
            <w:r w:rsidRPr="00C2761F">
              <w:rPr>
                <w:rFonts w:hint="eastAsia"/>
                <w:sz w:val="21"/>
                <w:szCs w:val="21"/>
              </w:rPr>
              <w:t>12333</w:t>
            </w:r>
            <w:r w:rsidRPr="00C2761F">
              <w:rPr>
                <w:rFonts w:hint="eastAsia"/>
                <w:sz w:val="21"/>
                <w:szCs w:val="21"/>
              </w:rPr>
              <w:t>，其中桂林、河池多次拨打无人接听</w:t>
            </w:r>
          </w:p>
        </w:tc>
      </w:tr>
      <w:tr w:rsidR="006A105F" w:rsidRPr="00C2761F" w:rsidTr="006A105F">
        <w:trPr>
          <w:trHeight w:val="985"/>
          <w:jc w:val="center"/>
        </w:trPr>
        <w:tc>
          <w:tcPr>
            <w:tcW w:w="851" w:type="dxa"/>
            <w:shd w:val="clear" w:color="auto" w:fill="auto"/>
            <w:noWrap/>
            <w:vAlign w:val="center"/>
            <w:hideMark/>
          </w:tcPr>
          <w:p w:rsidR="006A105F" w:rsidRPr="00D55424" w:rsidRDefault="006A105F" w:rsidP="004A468E">
            <w:pPr>
              <w:snapToGrid w:val="0"/>
              <w:spacing w:line="240" w:lineRule="atLeast"/>
              <w:ind w:firstLineChars="0" w:firstLine="0"/>
              <w:jc w:val="center"/>
              <w:rPr>
                <w:b/>
                <w:sz w:val="21"/>
                <w:szCs w:val="21"/>
              </w:rPr>
            </w:pPr>
            <w:r w:rsidRPr="00D55424">
              <w:rPr>
                <w:rFonts w:hint="eastAsia"/>
                <w:b/>
                <w:sz w:val="21"/>
                <w:szCs w:val="21"/>
              </w:rPr>
              <w:lastRenderedPageBreak/>
              <w:t>省</w:t>
            </w:r>
            <w:r w:rsidRPr="00D55424">
              <w:rPr>
                <w:b/>
                <w:sz w:val="21"/>
                <w:szCs w:val="21"/>
              </w:rPr>
              <w:t xml:space="preserve">  </w:t>
            </w:r>
            <w:r w:rsidRPr="00D55424">
              <w:rPr>
                <w:rFonts w:hint="eastAsia"/>
                <w:b/>
                <w:sz w:val="21"/>
                <w:szCs w:val="21"/>
              </w:rPr>
              <w:t>份</w:t>
            </w:r>
          </w:p>
        </w:tc>
        <w:tc>
          <w:tcPr>
            <w:tcW w:w="992" w:type="dxa"/>
            <w:shd w:val="clear" w:color="auto" w:fill="auto"/>
            <w:noWrap/>
            <w:vAlign w:val="center"/>
            <w:hideMark/>
          </w:tcPr>
          <w:p w:rsidR="006A105F" w:rsidRPr="00D55424" w:rsidRDefault="006A105F" w:rsidP="004A468E">
            <w:pPr>
              <w:snapToGrid w:val="0"/>
              <w:spacing w:line="240" w:lineRule="atLeast"/>
              <w:ind w:firstLineChars="0" w:firstLine="0"/>
              <w:jc w:val="center"/>
              <w:rPr>
                <w:b/>
                <w:sz w:val="21"/>
                <w:szCs w:val="21"/>
              </w:rPr>
            </w:pPr>
            <w:r w:rsidRPr="00D55424">
              <w:rPr>
                <w:rFonts w:hint="eastAsia"/>
                <w:b/>
                <w:sz w:val="21"/>
                <w:szCs w:val="21"/>
              </w:rPr>
              <w:t>地市数</w:t>
            </w:r>
          </w:p>
        </w:tc>
        <w:tc>
          <w:tcPr>
            <w:tcW w:w="1134" w:type="dxa"/>
            <w:shd w:val="clear" w:color="auto" w:fill="auto"/>
            <w:noWrap/>
            <w:vAlign w:val="center"/>
            <w:hideMark/>
          </w:tcPr>
          <w:p w:rsidR="006A105F" w:rsidRPr="00D55424" w:rsidRDefault="006A105F" w:rsidP="004A468E">
            <w:pPr>
              <w:snapToGrid w:val="0"/>
              <w:spacing w:line="240" w:lineRule="atLeast"/>
              <w:ind w:firstLineChars="0" w:firstLine="0"/>
              <w:jc w:val="center"/>
              <w:rPr>
                <w:b/>
                <w:sz w:val="21"/>
                <w:szCs w:val="21"/>
              </w:rPr>
            </w:pPr>
            <w:r w:rsidRPr="00D55424">
              <w:rPr>
                <w:rFonts w:hint="eastAsia"/>
                <w:b/>
                <w:sz w:val="21"/>
                <w:szCs w:val="21"/>
              </w:rPr>
              <w:t>开通</w:t>
            </w:r>
            <w:r w:rsidRPr="00D55424">
              <w:rPr>
                <w:b/>
                <w:sz w:val="21"/>
                <w:szCs w:val="21"/>
              </w:rPr>
              <w:t>12333</w:t>
            </w:r>
            <w:r w:rsidRPr="00D55424">
              <w:rPr>
                <w:rFonts w:hint="eastAsia"/>
                <w:b/>
                <w:sz w:val="21"/>
                <w:szCs w:val="21"/>
              </w:rPr>
              <w:t>地市数</w:t>
            </w:r>
          </w:p>
        </w:tc>
        <w:tc>
          <w:tcPr>
            <w:tcW w:w="851" w:type="dxa"/>
            <w:shd w:val="clear" w:color="auto" w:fill="auto"/>
            <w:noWrap/>
            <w:vAlign w:val="center"/>
            <w:hideMark/>
          </w:tcPr>
          <w:p w:rsidR="006A105F" w:rsidRPr="00D55424" w:rsidRDefault="006A105F" w:rsidP="004A468E">
            <w:pPr>
              <w:snapToGrid w:val="0"/>
              <w:spacing w:line="240" w:lineRule="atLeast"/>
              <w:ind w:firstLineChars="0" w:firstLine="0"/>
              <w:jc w:val="center"/>
              <w:rPr>
                <w:b/>
                <w:sz w:val="21"/>
                <w:szCs w:val="21"/>
              </w:rPr>
            </w:pPr>
            <w:r w:rsidRPr="00D55424">
              <w:rPr>
                <w:rFonts w:hint="eastAsia"/>
                <w:b/>
                <w:sz w:val="21"/>
                <w:szCs w:val="21"/>
              </w:rPr>
              <w:t>开通率</w:t>
            </w:r>
            <w:r w:rsidRPr="00D55424">
              <w:rPr>
                <w:b/>
                <w:sz w:val="21"/>
                <w:szCs w:val="21"/>
              </w:rPr>
              <w:t>(%)</w:t>
            </w:r>
          </w:p>
        </w:tc>
        <w:tc>
          <w:tcPr>
            <w:tcW w:w="992" w:type="dxa"/>
            <w:shd w:val="clear" w:color="auto" w:fill="auto"/>
            <w:noWrap/>
            <w:vAlign w:val="center"/>
            <w:hideMark/>
          </w:tcPr>
          <w:p w:rsidR="006A105F" w:rsidRPr="00D55424" w:rsidRDefault="006A105F" w:rsidP="004A468E">
            <w:pPr>
              <w:snapToGrid w:val="0"/>
              <w:spacing w:line="240" w:lineRule="atLeast"/>
              <w:ind w:firstLineChars="0" w:firstLine="0"/>
              <w:jc w:val="center"/>
              <w:rPr>
                <w:b/>
                <w:sz w:val="21"/>
                <w:szCs w:val="21"/>
              </w:rPr>
            </w:pPr>
            <w:r w:rsidRPr="00D55424">
              <w:rPr>
                <w:rFonts w:hint="eastAsia"/>
                <w:b/>
                <w:sz w:val="21"/>
                <w:szCs w:val="21"/>
              </w:rPr>
              <w:t>开通人工服务地市数</w:t>
            </w:r>
          </w:p>
        </w:tc>
        <w:tc>
          <w:tcPr>
            <w:tcW w:w="850" w:type="dxa"/>
            <w:shd w:val="clear" w:color="auto" w:fill="auto"/>
            <w:noWrap/>
            <w:vAlign w:val="center"/>
            <w:hideMark/>
          </w:tcPr>
          <w:p w:rsidR="006A105F" w:rsidRPr="00D55424" w:rsidRDefault="006A105F" w:rsidP="004A468E">
            <w:pPr>
              <w:snapToGrid w:val="0"/>
              <w:spacing w:line="240" w:lineRule="atLeast"/>
              <w:ind w:firstLineChars="0" w:firstLine="0"/>
              <w:jc w:val="center"/>
              <w:rPr>
                <w:b/>
                <w:sz w:val="21"/>
                <w:szCs w:val="21"/>
              </w:rPr>
            </w:pPr>
            <w:r w:rsidRPr="00D55424">
              <w:rPr>
                <w:rFonts w:hint="eastAsia"/>
                <w:b/>
                <w:sz w:val="21"/>
                <w:szCs w:val="21"/>
              </w:rPr>
              <w:t>评分地市数</w:t>
            </w:r>
          </w:p>
        </w:tc>
        <w:tc>
          <w:tcPr>
            <w:tcW w:w="851" w:type="dxa"/>
            <w:vAlign w:val="center"/>
          </w:tcPr>
          <w:p w:rsidR="006A105F" w:rsidRPr="00D55424" w:rsidRDefault="006A105F" w:rsidP="004A468E">
            <w:pPr>
              <w:snapToGrid w:val="0"/>
              <w:spacing w:line="240" w:lineRule="atLeast"/>
              <w:ind w:firstLineChars="0" w:firstLine="0"/>
              <w:jc w:val="center"/>
              <w:rPr>
                <w:b/>
                <w:sz w:val="21"/>
                <w:szCs w:val="21"/>
              </w:rPr>
            </w:pPr>
            <w:r w:rsidRPr="00D55424">
              <w:rPr>
                <w:rFonts w:hint="eastAsia"/>
                <w:b/>
                <w:sz w:val="21"/>
                <w:szCs w:val="21"/>
              </w:rPr>
              <w:t>并入</w:t>
            </w:r>
            <w:r w:rsidRPr="00D55424">
              <w:rPr>
                <w:b/>
                <w:sz w:val="21"/>
                <w:szCs w:val="21"/>
              </w:rPr>
              <w:t>12345</w:t>
            </w:r>
            <w:r w:rsidRPr="00D55424">
              <w:rPr>
                <w:b/>
                <w:sz w:val="21"/>
                <w:szCs w:val="21"/>
              </w:rPr>
              <w:t>地市数</w:t>
            </w:r>
          </w:p>
        </w:tc>
        <w:tc>
          <w:tcPr>
            <w:tcW w:w="3057" w:type="dxa"/>
            <w:shd w:val="clear" w:color="auto" w:fill="auto"/>
            <w:vAlign w:val="center"/>
            <w:hideMark/>
          </w:tcPr>
          <w:p w:rsidR="006A105F" w:rsidRPr="00D55424" w:rsidRDefault="006A105F" w:rsidP="00416C48">
            <w:pPr>
              <w:snapToGrid w:val="0"/>
              <w:spacing w:line="240" w:lineRule="atLeast"/>
              <w:ind w:firstLineChars="0" w:firstLine="0"/>
              <w:jc w:val="center"/>
              <w:rPr>
                <w:b/>
                <w:sz w:val="21"/>
                <w:szCs w:val="21"/>
              </w:rPr>
            </w:pPr>
            <w:r w:rsidRPr="00D55424">
              <w:rPr>
                <w:rFonts w:hint="eastAsia"/>
                <w:b/>
                <w:sz w:val="21"/>
                <w:szCs w:val="21"/>
              </w:rPr>
              <w:t>监控情况说明</w:t>
            </w:r>
          </w:p>
        </w:tc>
      </w:tr>
      <w:tr w:rsidR="006A105F" w:rsidRPr="00C2761F" w:rsidTr="006A105F">
        <w:trPr>
          <w:trHeight w:val="430"/>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海</w:t>
            </w:r>
            <w:r w:rsidRPr="00C2761F">
              <w:rPr>
                <w:rFonts w:hint="eastAsia"/>
                <w:sz w:val="21"/>
                <w:szCs w:val="21"/>
              </w:rPr>
              <w:t xml:space="preserve">  </w:t>
            </w:r>
            <w:r w:rsidRPr="00C2761F">
              <w:rPr>
                <w:rFonts w:hint="eastAsia"/>
                <w:sz w:val="21"/>
                <w:szCs w:val="21"/>
              </w:rPr>
              <w:t>南</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3</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3</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3</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3</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420"/>
              <w:jc w:val="left"/>
              <w:rPr>
                <w:sz w:val="21"/>
                <w:szCs w:val="21"/>
              </w:rPr>
            </w:pPr>
          </w:p>
        </w:tc>
      </w:tr>
      <w:tr w:rsidR="006A105F" w:rsidRPr="00C2761F" w:rsidTr="006A105F">
        <w:trPr>
          <w:trHeight w:val="559"/>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重</w:t>
            </w:r>
            <w:r w:rsidRPr="00C2761F">
              <w:rPr>
                <w:rFonts w:hint="eastAsia"/>
                <w:sz w:val="21"/>
                <w:szCs w:val="21"/>
              </w:rPr>
              <w:t xml:space="preserve">  </w:t>
            </w:r>
            <w:r w:rsidRPr="00C2761F">
              <w:rPr>
                <w:rFonts w:hint="eastAsia"/>
                <w:sz w:val="21"/>
                <w:szCs w:val="21"/>
              </w:rPr>
              <w:t>庆</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420"/>
              <w:jc w:val="left"/>
              <w:rPr>
                <w:sz w:val="21"/>
                <w:szCs w:val="21"/>
              </w:rPr>
            </w:pPr>
          </w:p>
        </w:tc>
      </w:tr>
      <w:tr w:rsidR="006A105F" w:rsidRPr="00C2761F" w:rsidTr="006A105F">
        <w:trPr>
          <w:trHeight w:val="576"/>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四</w:t>
            </w:r>
            <w:r w:rsidRPr="00C2761F">
              <w:rPr>
                <w:rFonts w:hint="eastAsia"/>
                <w:sz w:val="21"/>
                <w:szCs w:val="21"/>
              </w:rPr>
              <w:t xml:space="preserve">  </w:t>
            </w:r>
            <w:r w:rsidRPr="00C2761F">
              <w:rPr>
                <w:rFonts w:hint="eastAsia"/>
                <w:sz w:val="21"/>
                <w:szCs w:val="21"/>
              </w:rPr>
              <w:t>川</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22</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22</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20</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20</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4</w:t>
            </w:r>
          </w:p>
        </w:tc>
        <w:tc>
          <w:tcPr>
            <w:tcW w:w="3057" w:type="dxa"/>
            <w:shd w:val="clear" w:color="auto" w:fill="auto"/>
            <w:vAlign w:val="center"/>
            <w:hideMark/>
          </w:tcPr>
          <w:p w:rsidR="006A105F" w:rsidRPr="00C2761F" w:rsidRDefault="006A105F" w:rsidP="00D55424">
            <w:pPr>
              <w:snapToGrid w:val="0"/>
              <w:spacing w:line="240" w:lineRule="atLeast"/>
              <w:ind w:firstLineChars="0" w:firstLine="0"/>
              <w:jc w:val="left"/>
              <w:rPr>
                <w:sz w:val="21"/>
                <w:szCs w:val="21"/>
              </w:rPr>
            </w:pPr>
            <w:r w:rsidRPr="00C2761F">
              <w:rPr>
                <w:rFonts w:hint="eastAsia"/>
                <w:sz w:val="21"/>
                <w:szCs w:val="21"/>
              </w:rPr>
              <w:t>省本级、达州只有自动语音</w:t>
            </w:r>
          </w:p>
        </w:tc>
      </w:tr>
      <w:tr w:rsidR="006A105F" w:rsidRPr="00C2761F" w:rsidTr="006A105F">
        <w:trPr>
          <w:trHeight w:val="700"/>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贵</w:t>
            </w:r>
            <w:r w:rsidRPr="00C2761F">
              <w:rPr>
                <w:rFonts w:hint="eastAsia"/>
                <w:sz w:val="21"/>
                <w:szCs w:val="21"/>
              </w:rPr>
              <w:t xml:space="preserve">  </w:t>
            </w:r>
            <w:r w:rsidRPr="00C2761F">
              <w:rPr>
                <w:rFonts w:hint="eastAsia"/>
                <w:sz w:val="21"/>
                <w:szCs w:val="21"/>
              </w:rPr>
              <w:t>州</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10</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10</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Chars="0" w:firstLine="0"/>
              <w:jc w:val="left"/>
              <w:rPr>
                <w:sz w:val="21"/>
                <w:szCs w:val="21"/>
              </w:rPr>
            </w:pPr>
            <w:r w:rsidRPr="00C2761F">
              <w:rPr>
                <w:rFonts w:hint="eastAsia"/>
                <w:sz w:val="21"/>
                <w:szCs w:val="21"/>
              </w:rPr>
              <w:t>除贵阳和六盘水，其他地市没开通人工服务</w:t>
            </w:r>
          </w:p>
        </w:tc>
      </w:tr>
      <w:tr w:rsidR="006A105F" w:rsidRPr="00C2761F" w:rsidTr="006A105F">
        <w:trPr>
          <w:trHeight w:val="710"/>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云</w:t>
            </w:r>
            <w:r w:rsidRPr="00C2761F">
              <w:rPr>
                <w:rFonts w:hint="eastAsia"/>
                <w:sz w:val="21"/>
                <w:szCs w:val="21"/>
              </w:rPr>
              <w:t xml:space="preserve">  </w:t>
            </w:r>
            <w:r w:rsidRPr="00C2761F">
              <w:rPr>
                <w:rFonts w:hint="eastAsia"/>
                <w:sz w:val="21"/>
                <w:szCs w:val="21"/>
              </w:rPr>
              <w:t>南</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17</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17</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17</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12</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Chars="0" w:firstLine="0"/>
              <w:jc w:val="left"/>
              <w:rPr>
                <w:sz w:val="21"/>
                <w:szCs w:val="21"/>
              </w:rPr>
            </w:pPr>
            <w:r w:rsidRPr="00C2761F">
              <w:rPr>
                <w:rFonts w:hint="eastAsia"/>
                <w:sz w:val="21"/>
                <w:szCs w:val="21"/>
              </w:rPr>
              <w:t>昆明无法进入人工服务，曲靖、宝山、普洱、文山多次拨打无人接听</w:t>
            </w:r>
          </w:p>
        </w:tc>
      </w:tr>
      <w:tr w:rsidR="006A105F" w:rsidRPr="00C2761F" w:rsidTr="006A105F">
        <w:trPr>
          <w:trHeight w:val="718"/>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西</w:t>
            </w:r>
            <w:r w:rsidRPr="00C2761F">
              <w:rPr>
                <w:rFonts w:hint="eastAsia"/>
                <w:sz w:val="21"/>
                <w:szCs w:val="21"/>
              </w:rPr>
              <w:t xml:space="preserve">  </w:t>
            </w:r>
            <w:r w:rsidRPr="00C2761F">
              <w:rPr>
                <w:rFonts w:hint="eastAsia"/>
                <w:sz w:val="21"/>
                <w:szCs w:val="21"/>
              </w:rPr>
              <w:t>藏</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8</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25</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Chars="0" w:firstLine="0"/>
              <w:jc w:val="left"/>
              <w:rPr>
                <w:sz w:val="21"/>
                <w:szCs w:val="21"/>
              </w:rPr>
            </w:pPr>
            <w:r w:rsidRPr="00C2761F">
              <w:rPr>
                <w:rFonts w:hint="eastAsia"/>
                <w:sz w:val="21"/>
                <w:szCs w:val="21"/>
              </w:rPr>
              <w:t>除省本级和拉萨，其他地市未开通，省本级多次拨打无人接听</w:t>
            </w:r>
          </w:p>
        </w:tc>
      </w:tr>
      <w:tr w:rsidR="006A105F" w:rsidRPr="00C2761F" w:rsidTr="006A105F">
        <w:trPr>
          <w:trHeight w:val="815"/>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陕</w:t>
            </w:r>
            <w:r w:rsidRPr="00C2761F">
              <w:rPr>
                <w:rFonts w:hint="eastAsia"/>
                <w:sz w:val="21"/>
                <w:szCs w:val="21"/>
              </w:rPr>
              <w:t xml:space="preserve">  </w:t>
            </w:r>
            <w:r w:rsidRPr="00C2761F">
              <w:rPr>
                <w:rFonts w:hint="eastAsia"/>
                <w:sz w:val="21"/>
                <w:szCs w:val="21"/>
              </w:rPr>
              <w:t>西</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11</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10</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91</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10</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5</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Chars="0" w:firstLine="0"/>
              <w:jc w:val="left"/>
              <w:rPr>
                <w:sz w:val="21"/>
                <w:szCs w:val="21"/>
              </w:rPr>
            </w:pPr>
            <w:r w:rsidRPr="00C2761F">
              <w:rPr>
                <w:rFonts w:hint="eastAsia"/>
                <w:sz w:val="21"/>
                <w:szCs w:val="21"/>
              </w:rPr>
              <w:t>铜川、宝鸡、延安、榆林、安康系统改造中；咸阳未开通</w:t>
            </w:r>
          </w:p>
        </w:tc>
      </w:tr>
      <w:tr w:rsidR="006A105F" w:rsidRPr="00C2761F" w:rsidTr="006A105F">
        <w:trPr>
          <w:trHeight w:val="841"/>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甘</w:t>
            </w:r>
            <w:r w:rsidRPr="00C2761F">
              <w:rPr>
                <w:rFonts w:hint="eastAsia"/>
                <w:sz w:val="21"/>
                <w:szCs w:val="21"/>
              </w:rPr>
              <w:t xml:space="preserve">  </w:t>
            </w:r>
            <w:r w:rsidRPr="00C2761F">
              <w:rPr>
                <w:rFonts w:hint="eastAsia"/>
                <w:sz w:val="21"/>
                <w:szCs w:val="21"/>
              </w:rPr>
              <w:t>肃</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15</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15</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15</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3</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Chars="0" w:firstLine="0"/>
              <w:jc w:val="left"/>
              <w:rPr>
                <w:sz w:val="21"/>
                <w:szCs w:val="21"/>
              </w:rPr>
            </w:pPr>
            <w:r w:rsidRPr="00C2761F">
              <w:rPr>
                <w:rFonts w:hint="eastAsia"/>
                <w:sz w:val="21"/>
                <w:szCs w:val="21"/>
              </w:rPr>
              <w:t>除省本级、兰州、酒泉，其他地市多次拨打无法进入人工服务</w:t>
            </w:r>
          </w:p>
        </w:tc>
      </w:tr>
      <w:tr w:rsidR="006A105F" w:rsidRPr="00C2761F" w:rsidTr="006A105F">
        <w:trPr>
          <w:trHeight w:val="508"/>
          <w:jc w:val="center"/>
        </w:trPr>
        <w:tc>
          <w:tcPr>
            <w:tcW w:w="851" w:type="dxa"/>
            <w:shd w:val="clear" w:color="000000" w:fill="FFFFFF"/>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青</w:t>
            </w:r>
            <w:r w:rsidRPr="00C2761F">
              <w:rPr>
                <w:rFonts w:hint="eastAsia"/>
                <w:sz w:val="21"/>
                <w:szCs w:val="21"/>
              </w:rPr>
              <w:t xml:space="preserve">  </w:t>
            </w:r>
            <w:r w:rsidRPr="00C2761F">
              <w:rPr>
                <w:rFonts w:hint="eastAsia"/>
                <w:sz w:val="21"/>
                <w:szCs w:val="21"/>
              </w:rPr>
              <w:t>海</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9</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9</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9</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9</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420"/>
              <w:jc w:val="left"/>
              <w:rPr>
                <w:sz w:val="21"/>
                <w:szCs w:val="21"/>
              </w:rPr>
            </w:pPr>
          </w:p>
        </w:tc>
      </w:tr>
      <w:tr w:rsidR="006A105F" w:rsidRPr="00C2761F" w:rsidTr="006A105F">
        <w:trPr>
          <w:trHeight w:val="402"/>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宁</w:t>
            </w:r>
            <w:r w:rsidRPr="00C2761F">
              <w:rPr>
                <w:rFonts w:hint="eastAsia"/>
                <w:sz w:val="21"/>
                <w:szCs w:val="21"/>
              </w:rPr>
              <w:t xml:space="preserve">  </w:t>
            </w:r>
            <w:r w:rsidRPr="00C2761F">
              <w:rPr>
                <w:rFonts w:hint="eastAsia"/>
                <w:sz w:val="21"/>
                <w:szCs w:val="21"/>
              </w:rPr>
              <w:t>夏</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6</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6</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6</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6</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420"/>
              <w:jc w:val="left"/>
              <w:rPr>
                <w:sz w:val="21"/>
                <w:szCs w:val="21"/>
              </w:rPr>
            </w:pPr>
          </w:p>
        </w:tc>
      </w:tr>
      <w:tr w:rsidR="006A105F" w:rsidRPr="00C2761F" w:rsidTr="006A105F">
        <w:trPr>
          <w:trHeight w:val="563"/>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新</w:t>
            </w:r>
            <w:r w:rsidRPr="00C2761F">
              <w:rPr>
                <w:rFonts w:hint="eastAsia"/>
                <w:sz w:val="21"/>
                <w:szCs w:val="21"/>
              </w:rPr>
              <w:t xml:space="preserve">  </w:t>
            </w:r>
            <w:r w:rsidRPr="00C2761F">
              <w:rPr>
                <w:rFonts w:hint="eastAsia"/>
                <w:sz w:val="21"/>
                <w:szCs w:val="21"/>
              </w:rPr>
              <w:t>疆</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15</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15</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15</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15</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420"/>
              <w:jc w:val="left"/>
              <w:rPr>
                <w:sz w:val="21"/>
                <w:szCs w:val="21"/>
              </w:rPr>
            </w:pPr>
          </w:p>
        </w:tc>
      </w:tr>
      <w:tr w:rsidR="006A105F" w:rsidRPr="00C2761F" w:rsidTr="006A105F">
        <w:trPr>
          <w:trHeight w:val="546"/>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兵</w:t>
            </w:r>
            <w:r w:rsidRPr="00C2761F">
              <w:rPr>
                <w:rFonts w:hint="eastAsia"/>
                <w:sz w:val="21"/>
                <w:szCs w:val="21"/>
              </w:rPr>
              <w:t xml:space="preserve">  </w:t>
            </w:r>
            <w:r w:rsidRPr="00C2761F">
              <w:rPr>
                <w:rFonts w:hint="eastAsia"/>
                <w:sz w:val="21"/>
                <w:szCs w:val="21"/>
              </w:rPr>
              <w:t>团</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1</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100</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1</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0</w:t>
            </w:r>
          </w:p>
        </w:tc>
        <w:tc>
          <w:tcPr>
            <w:tcW w:w="3057" w:type="dxa"/>
            <w:shd w:val="clear" w:color="auto" w:fill="auto"/>
            <w:vAlign w:val="center"/>
            <w:hideMark/>
          </w:tcPr>
          <w:p w:rsidR="006A105F" w:rsidRPr="00C2761F" w:rsidRDefault="006A105F" w:rsidP="00D55424">
            <w:pPr>
              <w:snapToGrid w:val="0"/>
              <w:spacing w:line="240" w:lineRule="atLeast"/>
              <w:ind w:firstLineChars="0" w:firstLine="0"/>
              <w:jc w:val="left"/>
              <w:rPr>
                <w:sz w:val="21"/>
                <w:szCs w:val="21"/>
              </w:rPr>
            </w:pPr>
            <w:r w:rsidRPr="00C2761F">
              <w:rPr>
                <w:rFonts w:hint="eastAsia"/>
                <w:sz w:val="21"/>
                <w:szCs w:val="21"/>
              </w:rPr>
              <w:t>系统升级改造中</w:t>
            </w:r>
          </w:p>
        </w:tc>
      </w:tr>
      <w:tr w:rsidR="006A105F" w:rsidRPr="00C2761F" w:rsidTr="006A105F">
        <w:trPr>
          <w:trHeight w:val="554"/>
          <w:jc w:val="center"/>
        </w:trPr>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合</w:t>
            </w:r>
            <w:r w:rsidRPr="00C2761F">
              <w:rPr>
                <w:rFonts w:hint="eastAsia"/>
                <w:sz w:val="21"/>
                <w:szCs w:val="21"/>
              </w:rPr>
              <w:t xml:space="preserve">  </w:t>
            </w:r>
            <w:r w:rsidRPr="00C2761F">
              <w:rPr>
                <w:rFonts w:hint="eastAsia"/>
                <w:sz w:val="21"/>
                <w:szCs w:val="21"/>
              </w:rPr>
              <w:t>计</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sz w:val="21"/>
                <w:szCs w:val="21"/>
              </w:rPr>
              <w:t>366</w:t>
            </w:r>
          </w:p>
        </w:tc>
        <w:tc>
          <w:tcPr>
            <w:tcW w:w="1134"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349</w:t>
            </w:r>
          </w:p>
        </w:tc>
        <w:tc>
          <w:tcPr>
            <w:tcW w:w="851"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95.3</w:t>
            </w:r>
          </w:p>
        </w:tc>
        <w:tc>
          <w:tcPr>
            <w:tcW w:w="992"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333</w:t>
            </w:r>
          </w:p>
        </w:tc>
        <w:tc>
          <w:tcPr>
            <w:tcW w:w="850" w:type="dxa"/>
            <w:shd w:val="clear" w:color="auto" w:fill="auto"/>
            <w:noWrap/>
            <w:vAlign w:val="center"/>
            <w:hideMark/>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284</w:t>
            </w:r>
          </w:p>
        </w:tc>
        <w:tc>
          <w:tcPr>
            <w:tcW w:w="851" w:type="dxa"/>
            <w:vAlign w:val="center"/>
          </w:tcPr>
          <w:p w:rsidR="006A105F" w:rsidRPr="00C2761F" w:rsidRDefault="006A105F" w:rsidP="00D55424">
            <w:pPr>
              <w:snapToGrid w:val="0"/>
              <w:spacing w:line="240" w:lineRule="atLeast"/>
              <w:ind w:firstLineChars="0" w:firstLine="0"/>
              <w:jc w:val="center"/>
              <w:rPr>
                <w:sz w:val="21"/>
                <w:szCs w:val="21"/>
              </w:rPr>
            </w:pPr>
            <w:r w:rsidRPr="00C2761F">
              <w:rPr>
                <w:rFonts w:hint="eastAsia"/>
                <w:sz w:val="21"/>
                <w:szCs w:val="21"/>
              </w:rPr>
              <w:t>23</w:t>
            </w:r>
          </w:p>
        </w:tc>
        <w:tc>
          <w:tcPr>
            <w:tcW w:w="3057" w:type="dxa"/>
            <w:shd w:val="clear" w:color="auto" w:fill="auto"/>
            <w:vAlign w:val="center"/>
            <w:hideMark/>
          </w:tcPr>
          <w:p w:rsidR="006A105F" w:rsidRPr="00C2761F" w:rsidRDefault="006A105F" w:rsidP="00D55424">
            <w:pPr>
              <w:snapToGrid w:val="0"/>
              <w:spacing w:line="240" w:lineRule="atLeast"/>
              <w:ind w:firstLine="420"/>
              <w:jc w:val="center"/>
              <w:rPr>
                <w:sz w:val="21"/>
                <w:szCs w:val="21"/>
              </w:rPr>
            </w:pPr>
          </w:p>
        </w:tc>
      </w:tr>
    </w:tbl>
    <w:p w:rsidR="006D63B1" w:rsidRPr="00C2761F" w:rsidRDefault="006D63B1" w:rsidP="00D55424">
      <w:pPr>
        <w:snapToGrid w:val="0"/>
        <w:spacing w:line="240" w:lineRule="atLeast"/>
        <w:ind w:firstLine="420"/>
        <w:rPr>
          <w:sz w:val="21"/>
          <w:szCs w:val="21"/>
        </w:rPr>
      </w:pPr>
    </w:p>
    <w:p w:rsidR="006D63B1" w:rsidRPr="002620FB" w:rsidRDefault="006D63B1" w:rsidP="002620FB">
      <w:pPr>
        <w:ind w:firstLine="480"/>
      </w:pPr>
    </w:p>
    <w:p w:rsidR="006D63B1" w:rsidRPr="002620FB" w:rsidRDefault="006D63B1" w:rsidP="002620FB">
      <w:pPr>
        <w:ind w:firstLine="480"/>
      </w:pPr>
    </w:p>
    <w:p w:rsidR="006D63B1" w:rsidRPr="002620FB" w:rsidRDefault="006D63B1" w:rsidP="002620FB">
      <w:pPr>
        <w:ind w:firstLine="480"/>
      </w:pPr>
    </w:p>
    <w:p w:rsidR="006D63B1" w:rsidRDefault="006D63B1" w:rsidP="002620FB">
      <w:pPr>
        <w:ind w:firstLine="480"/>
      </w:pPr>
    </w:p>
    <w:p w:rsidR="00DE2139" w:rsidRDefault="00DE2139" w:rsidP="002620FB">
      <w:pPr>
        <w:ind w:firstLine="480"/>
      </w:pPr>
    </w:p>
    <w:p w:rsidR="00DE2139" w:rsidRDefault="00DE2139" w:rsidP="002620FB">
      <w:pPr>
        <w:ind w:firstLine="480"/>
      </w:pPr>
    </w:p>
    <w:p w:rsidR="00DE2139" w:rsidRDefault="00DE2139" w:rsidP="002620FB">
      <w:pPr>
        <w:ind w:firstLine="480"/>
      </w:pPr>
    </w:p>
    <w:p w:rsidR="00517D14" w:rsidRDefault="00517D14" w:rsidP="002620FB">
      <w:pPr>
        <w:ind w:firstLine="480"/>
      </w:pPr>
    </w:p>
    <w:p w:rsidR="00DE2139" w:rsidRDefault="00DE2139" w:rsidP="002620FB">
      <w:pPr>
        <w:ind w:firstLine="480"/>
      </w:pPr>
    </w:p>
    <w:p w:rsidR="006D63B1" w:rsidRPr="002620FB" w:rsidRDefault="006D63B1" w:rsidP="00732332">
      <w:pPr>
        <w:spacing w:line="360" w:lineRule="atLeast"/>
        <w:ind w:firstLineChars="0" w:firstLine="0"/>
      </w:pPr>
      <w:r w:rsidRPr="002620FB">
        <w:rPr>
          <w:rFonts w:hint="eastAsia"/>
        </w:rPr>
        <w:lastRenderedPageBreak/>
        <w:t>附件</w:t>
      </w:r>
      <w:r w:rsidRPr="002620FB">
        <w:rPr>
          <w:rFonts w:hint="eastAsia"/>
        </w:rPr>
        <w:t>3</w:t>
      </w:r>
    </w:p>
    <w:p w:rsidR="006D63B1" w:rsidRPr="00DE2139" w:rsidRDefault="006D63B1" w:rsidP="00732332">
      <w:pPr>
        <w:spacing w:line="360" w:lineRule="atLeast"/>
        <w:ind w:firstLineChars="0" w:firstLine="0"/>
        <w:jc w:val="center"/>
        <w:rPr>
          <w:b/>
        </w:rPr>
      </w:pPr>
      <w:r w:rsidRPr="00DE2139">
        <w:rPr>
          <w:rFonts w:hint="eastAsia"/>
          <w:b/>
        </w:rPr>
        <w:t>各省（区、市）得分情况</w:t>
      </w:r>
    </w:p>
    <w:tbl>
      <w:tblPr>
        <w:tblW w:w="9073" w:type="dxa"/>
        <w:tblInd w:w="-176" w:type="dxa"/>
        <w:tblLook w:val="04A0"/>
      </w:tblPr>
      <w:tblGrid>
        <w:gridCol w:w="710"/>
        <w:gridCol w:w="1275"/>
        <w:gridCol w:w="993"/>
        <w:gridCol w:w="992"/>
        <w:gridCol w:w="1276"/>
        <w:gridCol w:w="1275"/>
        <w:gridCol w:w="1276"/>
        <w:gridCol w:w="1276"/>
      </w:tblGrid>
      <w:tr w:rsidR="006D63B1" w:rsidRPr="00440390" w:rsidTr="00732332">
        <w:trPr>
          <w:trHeight w:val="70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D9A" w:rsidRDefault="006D63B1">
            <w:pPr>
              <w:snapToGrid w:val="0"/>
              <w:spacing w:line="320" w:lineRule="atLeast"/>
              <w:ind w:firstLineChars="0" w:firstLine="0"/>
              <w:jc w:val="center"/>
              <w:rPr>
                <w:sz w:val="21"/>
                <w:szCs w:val="21"/>
              </w:rPr>
            </w:pPr>
            <w:r w:rsidRPr="00440390">
              <w:rPr>
                <w:rFonts w:hint="eastAsia"/>
                <w:sz w:val="21"/>
                <w:szCs w:val="21"/>
              </w:rPr>
              <w:t>序号</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C4D9A" w:rsidRDefault="006D63B1">
            <w:pPr>
              <w:snapToGrid w:val="0"/>
              <w:spacing w:line="320" w:lineRule="atLeast"/>
              <w:ind w:firstLineChars="0" w:firstLine="0"/>
              <w:jc w:val="center"/>
              <w:rPr>
                <w:sz w:val="21"/>
                <w:szCs w:val="21"/>
              </w:rPr>
            </w:pPr>
            <w:r w:rsidRPr="00440390">
              <w:rPr>
                <w:sz w:val="21"/>
                <w:szCs w:val="21"/>
              </w:rPr>
              <w:t>省份</w:t>
            </w:r>
          </w:p>
        </w:tc>
        <w:tc>
          <w:tcPr>
            <w:tcW w:w="993" w:type="dxa"/>
            <w:tcBorders>
              <w:top w:val="single" w:sz="4" w:space="0" w:color="auto"/>
              <w:left w:val="nil"/>
              <w:bottom w:val="single" w:sz="4" w:space="0" w:color="auto"/>
              <w:right w:val="single" w:sz="4" w:space="0" w:color="auto"/>
            </w:tcBorders>
            <w:vAlign w:val="center"/>
          </w:tcPr>
          <w:p w:rsidR="00BC4D9A" w:rsidRDefault="006D63B1">
            <w:pPr>
              <w:snapToGrid w:val="0"/>
              <w:spacing w:line="320" w:lineRule="atLeast"/>
              <w:ind w:firstLineChars="0" w:firstLine="0"/>
              <w:jc w:val="center"/>
              <w:rPr>
                <w:sz w:val="21"/>
                <w:szCs w:val="21"/>
              </w:rPr>
            </w:pPr>
            <w:r w:rsidRPr="00440390">
              <w:rPr>
                <w:rFonts w:hint="eastAsia"/>
                <w:sz w:val="21"/>
                <w:szCs w:val="21"/>
              </w:rPr>
              <w:t>地市数</w:t>
            </w:r>
          </w:p>
        </w:tc>
        <w:tc>
          <w:tcPr>
            <w:tcW w:w="992" w:type="dxa"/>
            <w:tcBorders>
              <w:top w:val="single" w:sz="4" w:space="0" w:color="auto"/>
              <w:left w:val="single" w:sz="4" w:space="0" w:color="auto"/>
              <w:bottom w:val="single" w:sz="4" w:space="0" w:color="auto"/>
              <w:right w:val="single" w:sz="4" w:space="0" w:color="auto"/>
            </w:tcBorders>
            <w:vAlign w:val="center"/>
          </w:tcPr>
          <w:p w:rsidR="00BC4D9A" w:rsidRDefault="006D63B1">
            <w:pPr>
              <w:snapToGrid w:val="0"/>
              <w:spacing w:line="320" w:lineRule="atLeast"/>
              <w:ind w:firstLineChars="0" w:firstLine="0"/>
              <w:jc w:val="center"/>
              <w:rPr>
                <w:sz w:val="21"/>
                <w:szCs w:val="21"/>
              </w:rPr>
            </w:pPr>
            <w:r w:rsidRPr="00440390">
              <w:rPr>
                <w:rFonts w:hint="eastAsia"/>
                <w:sz w:val="21"/>
                <w:szCs w:val="21"/>
              </w:rPr>
              <w:t>评分地市数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D9A" w:rsidRDefault="006D63B1">
            <w:pPr>
              <w:snapToGrid w:val="0"/>
              <w:spacing w:line="320" w:lineRule="atLeast"/>
              <w:ind w:firstLineChars="0" w:firstLine="0"/>
              <w:jc w:val="center"/>
              <w:rPr>
                <w:sz w:val="21"/>
                <w:szCs w:val="21"/>
              </w:rPr>
            </w:pPr>
            <w:r w:rsidRPr="00440390">
              <w:rPr>
                <w:rFonts w:hint="eastAsia"/>
                <w:sz w:val="21"/>
                <w:szCs w:val="21"/>
              </w:rPr>
              <w:t>平均分</w:t>
            </w:r>
          </w:p>
          <w:p w:rsidR="00BC4D9A" w:rsidRDefault="006D63B1">
            <w:pPr>
              <w:snapToGrid w:val="0"/>
              <w:spacing w:line="320" w:lineRule="atLeast"/>
              <w:ind w:firstLineChars="0" w:firstLine="0"/>
              <w:jc w:val="center"/>
              <w:rPr>
                <w:sz w:val="21"/>
                <w:szCs w:val="21"/>
              </w:rPr>
            </w:pPr>
            <w:r w:rsidRPr="00440390">
              <w:rPr>
                <w:rFonts w:hint="eastAsia"/>
                <w:sz w:val="21"/>
                <w:szCs w:val="21"/>
              </w:rPr>
              <w:t>（</w:t>
            </w:r>
            <w:r w:rsidRPr="00440390">
              <w:rPr>
                <w:sz w:val="21"/>
                <w:szCs w:val="21"/>
              </w:rPr>
              <w:t>100</w:t>
            </w:r>
            <w:r w:rsidRPr="00440390">
              <w:rPr>
                <w:sz w:val="21"/>
                <w:szCs w:val="21"/>
              </w:rPr>
              <w:t>分）</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C4D9A" w:rsidRDefault="006D63B1">
            <w:pPr>
              <w:snapToGrid w:val="0"/>
              <w:spacing w:line="320" w:lineRule="atLeast"/>
              <w:ind w:firstLineChars="0" w:firstLine="0"/>
              <w:jc w:val="center"/>
              <w:rPr>
                <w:sz w:val="21"/>
                <w:szCs w:val="21"/>
              </w:rPr>
            </w:pPr>
            <w:r w:rsidRPr="00440390">
              <w:rPr>
                <w:rFonts w:hint="eastAsia"/>
                <w:sz w:val="21"/>
                <w:szCs w:val="21"/>
              </w:rPr>
              <w:t>接听礼仪（</w:t>
            </w:r>
            <w:r w:rsidRPr="00440390">
              <w:rPr>
                <w:sz w:val="21"/>
                <w:szCs w:val="21"/>
              </w:rPr>
              <w:t>25</w:t>
            </w:r>
            <w:r w:rsidRPr="00440390">
              <w:rPr>
                <w:sz w:val="21"/>
                <w:szCs w:val="21"/>
              </w:rPr>
              <w:t>分）</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C4D9A" w:rsidRDefault="006D63B1">
            <w:pPr>
              <w:snapToGrid w:val="0"/>
              <w:spacing w:line="320" w:lineRule="atLeast"/>
              <w:ind w:firstLineChars="0" w:firstLine="0"/>
              <w:jc w:val="center"/>
              <w:rPr>
                <w:sz w:val="21"/>
                <w:szCs w:val="21"/>
              </w:rPr>
            </w:pPr>
            <w:r w:rsidRPr="00440390">
              <w:rPr>
                <w:rFonts w:hint="eastAsia"/>
                <w:sz w:val="21"/>
                <w:szCs w:val="21"/>
              </w:rPr>
              <w:t>沟通技巧（</w:t>
            </w:r>
            <w:r w:rsidRPr="00440390">
              <w:rPr>
                <w:sz w:val="21"/>
                <w:szCs w:val="21"/>
              </w:rPr>
              <w:t>40</w:t>
            </w:r>
            <w:r w:rsidRPr="00440390">
              <w:rPr>
                <w:sz w:val="21"/>
                <w:szCs w:val="21"/>
              </w:rPr>
              <w:t>分）</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C4D9A" w:rsidRDefault="006D63B1">
            <w:pPr>
              <w:snapToGrid w:val="0"/>
              <w:spacing w:line="320" w:lineRule="atLeast"/>
              <w:ind w:firstLineChars="0" w:firstLine="0"/>
              <w:jc w:val="center"/>
              <w:rPr>
                <w:sz w:val="21"/>
                <w:szCs w:val="21"/>
              </w:rPr>
            </w:pPr>
            <w:r w:rsidRPr="00440390">
              <w:rPr>
                <w:rFonts w:hint="eastAsia"/>
                <w:sz w:val="21"/>
                <w:szCs w:val="21"/>
              </w:rPr>
              <w:t>问题解答（</w:t>
            </w:r>
            <w:r w:rsidRPr="00440390">
              <w:rPr>
                <w:sz w:val="21"/>
                <w:szCs w:val="21"/>
              </w:rPr>
              <w:t>35</w:t>
            </w:r>
            <w:r w:rsidRPr="00440390">
              <w:rPr>
                <w:sz w:val="21"/>
                <w:szCs w:val="21"/>
              </w:rPr>
              <w:t>分）</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C05641">
            <w:pPr>
              <w:snapToGrid w:val="0"/>
              <w:spacing w:line="340" w:lineRule="atLeast"/>
              <w:ind w:firstLineChars="0" w:firstLine="0"/>
              <w:jc w:val="center"/>
              <w:rPr>
                <w:sz w:val="21"/>
                <w:szCs w:val="21"/>
              </w:rPr>
            </w:pPr>
            <w:r w:rsidRPr="00440390">
              <w:rPr>
                <w:sz w:val="21"/>
                <w:szCs w:val="21"/>
              </w:rPr>
              <w:t>1</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北</w:t>
            </w:r>
            <w:r w:rsidRPr="00440390">
              <w:rPr>
                <w:sz w:val="21"/>
                <w:szCs w:val="21"/>
              </w:rPr>
              <w:t xml:space="preserve">  </w:t>
            </w:r>
            <w:r w:rsidRPr="00440390">
              <w:rPr>
                <w:rFonts w:hint="eastAsia"/>
                <w:sz w:val="21"/>
                <w:szCs w:val="21"/>
              </w:rPr>
              <w:t>京</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92</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29</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C05641">
            <w:pPr>
              <w:snapToGrid w:val="0"/>
              <w:spacing w:line="340" w:lineRule="atLeast"/>
              <w:ind w:firstLineChars="0" w:firstLine="0"/>
              <w:jc w:val="center"/>
              <w:rPr>
                <w:sz w:val="21"/>
                <w:szCs w:val="21"/>
              </w:rPr>
            </w:pPr>
            <w:r w:rsidRPr="00440390">
              <w:rPr>
                <w:sz w:val="21"/>
                <w:szCs w:val="21"/>
              </w:rPr>
              <w:t>2</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天</w:t>
            </w:r>
            <w:r w:rsidRPr="00440390">
              <w:rPr>
                <w:sz w:val="21"/>
                <w:szCs w:val="21"/>
              </w:rPr>
              <w:t xml:space="preserve">  </w:t>
            </w:r>
            <w:r w:rsidRPr="00440390">
              <w:rPr>
                <w:rFonts w:hint="eastAsia"/>
                <w:sz w:val="21"/>
                <w:szCs w:val="21"/>
              </w:rPr>
              <w:t>津</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97</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32</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C05641">
            <w:pPr>
              <w:snapToGrid w:val="0"/>
              <w:spacing w:line="340" w:lineRule="atLeast"/>
              <w:ind w:firstLineChars="0" w:firstLine="0"/>
              <w:jc w:val="center"/>
              <w:rPr>
                <w:sz w:val="21"/>
                <w:szCs w:val="21"/>
              </w:rPr>
            </w:pPr>
            <w:r w:rsidRPr="00440390">
              <w:rPr>
                <w:sz w:val="21"/>
                <w:szCs w:val="21"/>
              </w:rPr>
              <w:t>3</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河</w:t>
            </w:r>
            <w:r w:rsidRPr="00440390">
              <w:rPr>
                <w:sz w:val="21"/>
                <w:szCs w:val="21"/>
              </w:rPr>
              <w:t xml:space="preserve">  </w:t>
            </w:r>
            <w:r w:rsidRPr="00440390">
              <w:rPr>
                <w:rFonts w:hint="eastAsia"/>
                <w:sz w:val="21"/>
                <w:szCs w:val="21"/>
              </w:rPr>
              <w:t>北</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12</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86</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C05641">
            <w:pPr>
              <w:snapToGrid w:val="0"/>
              <w:spacing w:line="340" w:lineRule="atLeast"/>
              <w:ind w:firstLineChars="0" w:firstLine="0"/>
              <w:jc w:val="center"/>
              <w:rPr>
                <w:sz w:val="21"/>
                <w:szCs w:val="21"/>
              </w:rPr>
            </w:pPr>
            <w:r w:rsidRPr="00440390">
              <w:rPr>
                <w:sz w:val="21"/>
                <w:szCs w:val="21"/>
              </w:rPr>
              <w:t>4</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山</w:t>
            </w:r>
            <w:r w:rsidRPr="00440390">
              <w:rPr>
                <w:sz w:val="21"/>
                <w:szCs w:val="21"/>
              </w:rPr>
              <w:t xml:space="preserve">  </w:t>
            </w:r>
            <w:r w:rsidRPr="00440390">
              <w:rPr>
                <w:rFonts w:hint="eastAsia"/>
                <w:sz w:val="21"/>
                <w:szCs w:val="21"/>
              </w:rPr>
              <w:t>西</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12</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87</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C05641">
            <w:pPr>
              <w:snapToGrid w:val="0"/>
              <w:spacing w:line="340" w:lineRule="atLeast"/>
              <w:ind w:firstLineChars="0" w:firstLine="0"/>
              <w:jc w:val="center"/>
              <w:rPr>
                <w:sz w:val="21"/>
                <w:szCs w:val="21"/>
              </w:rPr>
            </w:pPr>
            <w:r w:rsidRPr="00440390">
              <w:rPr>
                <w:sz w:val="21"/>
                <w:szCs w:val="21"/>
              </w:rPr>
              <w:t>5</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内</w:t>
            </w:r>
            <w:r w:rsidRPr="00440390">
              <w:rPr>
                <w:sz w:val="21"/>
                <w:szCs w:val="21"/>
              </w:rPr>
              <w:t xml:space="preserve">  </w:t>
            </w:r>
            <w:r w:rsidRPr="00440390">
              <w:rPr>
                <w:rFonts w:hint="eastAsia"/>
                <w:sz w:val="21"/>
                <w:szCs w:val="21"/>
              </w:rPr>
              <w:t>蒙</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13</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86</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C05641">
            <w:pPr>
              <w:snapToGrid w:val="0"/>
              <w:spacing w:line="340" w:lineRule="atLeast"/>
              <w:ind w:firstLineChars="0" w:firstLine="0"/>
              <w:jc w:val="center"/>
              <w:rPr>
                <w:sz w:val="21"/>
                <w:szCs w:val="21"/>
              </w:rPr>
            </w:pPr>
            <w:r w:rsidRPr="00440390">
              <w:rPr>
                <w:sz w:val="21"/>
                <w:szCs w:val="21"/>
              </w:rPr>
              <w:t>6</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辽</w:t>
            </w:r>
            <w:r w:rsidRPr="00440390">
              <w:rPr>
                <w:sz w:val="21"/>
                <w:szCs w:val="21"/>
              </w:rPr>
              <w:t xml:space="preserve">  </w:t>
            </w:r>
            <w:r w:rsidRPr="00440390">
              <w:rPr>
                <w:rFonts w:hint="eastAsia"/>
                <w:sz w:val="21"/>
                <w:szCs w:val="21"/>
              </w:rPr>
              <w:t>宁</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15</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84</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22</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C05641">
            <w:pPr>
              <w:snapToGrid w:val="0"/>
              <w:spacing w:line="340" w:lineRule="atLeast"/>
              <w:ind w:firstLineChars="0" w:firstLine="0"/>
              <w:jc w:val="center"/>
              <w:rPr>
                <w:sz w:val="21"/>
                <w:szCs w:val="21"/>
              </w:rPr>
            </w:pPr>
            <w:r w:rsidRPr="00440390">
              <w:rPr>
                <w:sz w:val="21"/>
                <w:szCs w:val="21"/>
              </w:rPr>
              <w:t>7</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吉</w:t>
            </w:r>
            <w:r w:rsidRPr="00440390">
              <w:rPr>
                <w:sz w:val="21"/>
                <w:szCs w:val="21"/>
              </w:rPr>
              <w:t xml:space="preserve">  </w:t>
            </w:r>
            <w:r w:rsidRPr="00440390">
              <w:rPr>
                <w:rFonts w:hint="eastAsia"/>
                <w:sz w:val="21"/>
                <w:szCs w:val="21"/>
              </w:rPr>
              <w:t>林</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10</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84</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21</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C05641">
            <w:pPr>
              <w:snapToGrid w:val="0"/>
              <w:spacing w:line="340" w:lineRule="atLeast"/>
              <w:ind w:firstLineChars="0" w:firstLine="0"/>
              <w:jc w:val="center"/>
              <w:rPr>
                <w:sz w:val="21"/>
                <w:szCs w:val="21"/>
              </w:rPr>
            </w:pPr>
            <w:r w:rsidRPr="00440390">
              <w:rPr>
                <w:sz w:val="21"/>
                <w:szCs w:val="21"/>
              </w:rPr>
              <w:t>8</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黑龙江</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14</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83</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21</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C05641">
            <w:pPr>
              <w:snapToGrid w:val="0"/>
              <w:spacing w:line="340" w:lineRule="atLeast"/>
              <w:ind w:firstLineChars="0" w:firstLine="0"/>
              <w:jc w:val="center"/>
              <w:rPr>
                <w:sz w:val="21"/>
                <w:szCs w:val="21"/>
              </w:rPr>
            </w:pPr>
            <w:r w:rsidRPr="00440390">
              <w:rPr>
                <w:sz w:val="21"/>
                <w:szCs w:val="21"/>
              </w:rPr>
              <w:t>9</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上</w:t>
            </w:r>
            <w:r w:rsidRPr="00440390">
              <w:rPr>
                <w:sz w:val="21"/>
                <w:szCs w:val="21"/>
              </w:rPr>
              <w:t xml:space="preserve">  </w:t>
            </w:r>
            <w:r w:rsidRPr="00440390">
              <w:rPr>
                <w:rFonts w:hint="eastAsia"/>
                <w:sz w:val="21"/>
                <w:szCs w:val="21"/>
              </w:rPr>
              <w:t>海</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97</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32</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10</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江</w:t>
            </w:r>
            <w:r w:rsidRPr="00440390">
              <w:rPr>
                <w:sz w:val="21"/>
                <w:szCs w:val="21"/>
              </w:rPr>
              <w:t xml:space="preserve">  </w:t>
            </w:r>
            <w:r w:rsidRPr="00440390">
              <w:rPr>
                <w:rFonts w:hint="eastAsia"/>
                <w:sz w:val="21"/>
                <w:szCs w:val="21"/>
              </w:rPr>
              <w:t>苏</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14</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90</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11</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浙</w:t>
            </w:r>
            <w:r w:rsidRPr="00440390">
              <w:rPr>
                <w:sz w:val="21"/>
                <w:szCs w:val="21"/>
              </w:rPr>
              <w:t xml:space="preserve">  </w:t>
            </w:r>
            <w:r w:rsidRPr="00440390">
              <w:rPr>
                <w:rFonts w:hint="eastAsia"/>
                <w:sz w:val="21"/>
                <w:szCs w:val="21"/>
              </w:rPr>
              <w:t>江</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12</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90</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27</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12</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安</w:t>
            </w:r>
            <w:r w:rsidRPr="00440390">
              <w:rPr>
                <w:sz w:val="21"/>
                <w:szCs w:val="21"/>
              </w:rPr>
              <w:t xml:space="preserve">  </w:t>
            </w:r>
            <w:r w:rsidRPr="00440390">
              <w:rPr>
                <w:rFonts w:hint="eastAsia"/>
                <w:sz w:val="21"/>
                <w:szCs w:val="21"/>
              </w:rPr>
              <w:t>徽</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17</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16</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85</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13</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福</w:t>
            </w:r>
            <w:r w:rsidRPr="00440390">
              <w:rPr>
                <w:sz w:val="21"/>
                <w:szCs w:val="21"/>
              </w:rPr>
              <w:t xml:space="preserve">  </w:t>
            </w:r>
            <w:r w:rsidRPr="00440390">
              <w:rPr>
                <w:rFonts w:hint="eastAsia"/>
                <w:sz w:val="21"/>
                <w:szCs w:val="21"/>
              </w:rPr>
              <w:t>建</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10</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90</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26</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14</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江</w:t>
            </w:r>
            <w:r w:rsidRPr="00440390">
              <w:rPr>
                <w:sz w:val="21"/>
                <w:szCs w:val="21"/>
              </w:rPr>
              <w:t xml:space="preserve">  </w:t>
            </w:r>
            <w:r w:rsidRPr="00440390">
              <w:rPr>
                <w:rFonts w:hint="eastAsia"/>
                <w:sz w:val="21"/>
                <w:szCs w:val="21"/>
              </w:rPr>
              <w:t>西</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12</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85</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22</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15</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山</w:t>
            </w:r>
            <w:r w:rsidRPr="00440390">
              <w:rPr>
                <w:sz w:val="21"/>
                <w:szCs w:val="21"/>
              </w:rPr>
              <w:t xml:space="preserve">  </w:t>
            </w:r>
            <w:r w:rsidRPr="00440390">
              <w:rPr>
                <w:rFonts w:hint="eastAsia"/>
                <w:sz w:val="21"/>
                <w:szCs w:val="21"/>
              </w:rPr>
              <w:t>东</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18</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86</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36</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27</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16</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河</w:t>
            </w:r>
            <w:r w:rsidRPr="00440390">
              <w:rPr>
                <w:sz w:val="21"/>
                <w:szCs w:val="21"/>
              </w:rPr>
              <w:t xml:space="preserve">  </w:t>
            </w:r>
            <w:r w:rsidRPr="00440390">
              <w:rPr>
                <w:rFonts w:hint="eastAsia"/>
                <w:sz w:val="21"/>
                <w:szCs w:val="21"/>
              </w:rPr>
              <w:t>南</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19</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17</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84</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17</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湖</w:t>
            </w:r>
            <w:r w:rsidRPr="00440390">
              <w:rPr>
                <w:sz w:val="21"/>
                <w:szCs w:val="21"/>
              </w:rPr>
              <w:t xml:space="preserve">  </w:t>
            </w:r>
            <w:r w:rsidRPr="00440390">
              <w:rPr>
                <w:rFonts w:hint="eastAsia"/>
                <w:sz w:val="21"/>
                <w:szCs w:val="21"/>
              </w:rPr>
              <w:t>北</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15</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88</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26</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18</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湖</w:t>
            </w:r>
            <w:r w:rsidRPr="00440390">
              <w:rPr>
                <w:sz w:val="21"/>
                <w:szCs w:val="21"/>
              </w:rPr>
              <w:t xml:space="preserve">  </w:t>
            </w:r>
            <w:r w:rsidRPr="00440390">
              <w:rPr>
                <w:rFonts w:hint="eastAsia"/>
                <w:sz w:val="21"/>
                <w:szCs w:val="21"/>
              </w:rPr>
              <w:t>南</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15</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86</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22</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19</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广</w:t>
            </w:r>
            <w:r w:rsidRPr="00440390">
              <w:rPr>
                <w:sz w:val="21"/>
                <w:szCs w:val="21"/>
              </w:rPr>
              <w:t xml:space="preserve">  </w:t>
            </w:r>
            <w:r w:rsidRPr="00440390">
              <w:rPr>
                <w:rFonts w:hint="eastAsia"/>
                <w:sz w:val="21"/>
                <w:szCs w:val="21"/>
              </w:rPr>
              <w:t>东</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86</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37</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r>
      <w:tr w:rsidR="006D63B1" w:rsidRPr="00440390" w:rsidTr="00732332">
        <w:trPr>
          <w:trHeight w:val="270"/>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20</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广</w:t>
            </w:r>
            <w:r w:rsidRPr="00440390">
              <w:rPr>
                <w:sz w:val="21"/>
                <w:szCs w:val="21"/>
              </w:rPr>
              <w:t xml:space="preserve">  </w:t>
            </w:r>
            <w:r w:rsidRPr="00440390">
              <w:rPr>
                <w:rFonts w:hint="eastAsia"/>
                <w:sz w:val="21"/>
                <w:szCs w:val="21"/>
              </w:rPr>
              <w:t>西</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15</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81</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19</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21</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海</w:t>
            </w:r>
            <w:r w:rsidRPr="00440390">
              <w:rPr>
                <w:sz w:val="21"/>
                <w:szCs w:val="21"/>
              </w:rPr>
              <w:t xml:space="preserve">  </w:t>
            </w:r>
            <w:r w:rsidRPr="00440390">
              <w:rPr>
                <w:rFonts w:hint="eastAsia"/>
                <w:sz w:val="21"/>
                <w:szCs w:val="21"/>
              </w:rPr>
              <w:t>南</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85</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20</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22</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重</w:t>
            </w:r>
            <w:r w:rsidRPr="00440390">
              <w:rPr>
                <w:sz w:val="21"/>
                <w:szCs w:val="21"/>
              </w:rPr>
              <w:t xml:space="preserve">  </w:t>
            </w:r>
            <w:r w:rsidRPr="00440390">
              <w:rPr>
                <w:rFonts w:hint="eastAsia"/>
                <w:sz w:val="21"/>
                <w:szCs w:val="21"/>
              </w:rPr>
              <w:t>庆</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96</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33</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四</w:t>
            </w:r>
            <w:r w:rsidRPr="00440390">
              <w:rPr>
                <w:sz w:val="21"/>
                <w:szCs w:val="21"/>
              </w:rPr>
              <w:t xml:space="preserve">  </w:t>
            </w:r>
            <w:r w:rsidRPr="00440390">
              <w:rPr>
                <w:rFonts w:hint="eastAsia"/>
                <w:sz w:val="21"/>
                <w:szCs w:val="21"/>
              </w:rPr>
              <w:t>川</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22</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82</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35</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27</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贵</w:t>
            </w:r>
            <w:r w:rsidRPr="00440390">
              <w:rPr>
                <w:sz w:val="21"/>
                <w:szCs w:val="21"/>
              </w:rPr>
              <w:t xml:space="preserve">  </w:t>
            </w:r>
            <w:r w:rsidRPr="00440390">
              <w:rPr>
                <w:rFonts w:hint="eastAsia"/>
                <w:sz w:val="21"/>
                <w:szCs w:val="21"/>
              </w:rPr>
              <w:t>州</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10</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85</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22</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云</w:t>
            </w:r>
            <w:r w:rsidRPr="00440390">
              <w:rPr>
                <w:sz w:val="21"/>
                <w:szCs w:val="21"/>
              </w:rPr>
              <w:t xml:space="preserve">  </w:t>
            </w:r>
            <w:r w:rsidRPr="00440390">
              <w:rPr>
                <w:rFonts w:hint="eastAsia"/>
                <w:sz w:val="21"/>
                <w:szCs w:val="21"/>
              </w:rPr>
              <w:t>南</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17</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80</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22</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20</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26</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西</w:t>
            </w:r>
            <w:r w:rsidRPr="00440390">
              <w:rPr>
                <w:sz w:val="21"/>
                <w:szCs w:val="21"/>
              </w:rPr>
              <w:t xml:space="preserve">  </w:t>
            </w:r>
            <w:r w:rsidRPr="00440390">
              <w:rPr>
                <w:rFonts w:hint="eastAsia"/>
                <w:sz w:val="21"/>
                <w:szCs w:val="21"/>
              </w:rPr>
              <w:t>藏</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67</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22</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31</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14</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27</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陕</w:t>
            </w:r>
            <w:r w:rsidRPr="00440390">
              <w:rPr>
                <w:sz w:val="21"/>
                <w:szCs w:val="21"/>
              </w:rPr>
              <w:t xml:space="preserve">  </w:t>
            </w:r>
            <w:r w:rsidRPr="00440390">
              <w:rPr>
                <w:rFonts w:hint="eastAsia"/>
                <w:sz w:val="21"/>
                <w:szCs w:val="21"/>
              </w:rPr>
              <w:t>西</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11</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91</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37</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31</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28</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甘</w:t>
            </w:r>
            <w:r w:rsidRPr="00440390">
              <w:rPr>
                <w:sz w:val="21"/>
                <w:szCs w:val="21"/>
              </w:rPr>
              <w:t xml:space="preserve">  </w:t>
            </w:r>
            <w:r w:rsidRPr="00440390">
              <w:rPr>
                <w:rFonts w:hint="eastAsia"/>
                <w:sz w:val="21"/>
                <w:szCs w:val="21"/>
              </w:rPr>
              <w:t>肃</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15</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89</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23</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26</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29</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青</w:t>
            </w:r>
            <w:r w:rsidRPr="00440390">
              <w:rPr>
                <w:sz w:val="21"/>
                <w:szCs w:val="21"/>
              </w:rPr>
              <w:t xml:space="preserve">  </w:t>
            </w:r>
            <w:r w:rsidRPr="00440390">
              <w:rPr>
                <w:rFonts w:hint="eastAsia"/>
                <w:sz w:val="21"/>
                <w:szCs w:val="21"/>
              </w:rPr>
              <w:t>海</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92</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28</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30</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宁</w:t>
            </w:r>
            <w:r w:rsidRPr="00440390">
              <w:rPr>
                <w:sz w:val="21"/>
                <w:szCs w:val="21"/>
              </w:rPr>
              <w:t xml:space="preserve">  </w:t>
            </w:r>
            <w:r w:rsidRPr="00440390">
              <w:rPr>
                <w:rFonts w:hint="eastAsia"/>
                <w:sz w:val="21"/>
                <w:szCs w:val="21"/>
              </w:rPr>
              <w:t>夏</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6</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6</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97</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32</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31</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新</w:t>
            </w:r>
            <w:r w:rsidRPr="00440390">
              <w:rPr>
                <w:sz w:val="21"/>
                <w:szCs w:val="21"/>
              </w:rPr>
              <w:t xml:space="preserve">  </w:t>
            </w:r>
            <w:r w:rsidRPr="00440390">
              <w:rPr>
                <w:rFonts w:hint="eastAsia"/>
                <w:sz w:val="21"/>
                <w:szCs w:val="21"/>
              </w:rPr>
              <w:t>疆</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15</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85</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r>
      <w:tr w:rsidR="006D63B1" w:rsidRPr="00440390" w:rsidTr="00732332">
        <w:trPr>
          <w:trHeight w:val="28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32</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rFonts w:hint="eastAsia"/>
                <w:sz w:val="21"/>
                <w:szCs w:val="21"/>
              </w:rPr>
              <w:t>兵</w:t>
            </w:r>
            <w:r w:rsidRPr="00440390">
              <w:rPr>
                <w:sz w:val="21"/>
                <w:szCs w:val="21"/>
              </w:rPr>
              <w:t xml:space="preserve">  </w:t>
            </w:r>
            <w:r w:rsidRPr="00440390">
              <w:rPr>
                <w:rFonts w:hint="eastAsia"/>
                <w:sz w:val="21"/>
                <w:szCs w:val="21"/>
              </w:rPr>
              <w:t>团</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1</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w:t>
            </w:r>
          </w:p>
        </w:tc>
      </w:tr>
      <w:tr w:rsidR="006D63B1" w:rsidRPr="00440390" w:rsidTr="00732332">
        <w:trPr>
          <w:trHeight w:val="70"/>
        </w:trPr>
        <w:tc>
          <w:tcPr>
            <w:tcW w:w="3970" w:type="dxa"/>
            <w:gridSpan w:val="4"/>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420"/>
              <w:jc w:val="center"/>
              <w:rPr>
                <w:sz w:val="21"/>
                <w:szCs w:val="21"/>
              </w:rPr>
            </w:pPr>
            <w:r w:rsidRPr="00440390">
              <w:rPr>
                <w:rFonts w:hint="eastAsia"/>
                <w:sz w:val="21"/>
                <w:szCs w:val="21"/>
              </w:rPr>
              <w:t>平均分</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87</w:t>
            </w:r>
          </w:p>
        </w:tc>
        <w:tc>
          <w:tcPr>
            <w:tcW w:w="1275"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6D63B1" w:rsidRPr="00440390" w:rsidRDefault="006D63B1" w:rsidP="00732332">
            <w:pPr>
              <w:snapToGrid w:val="0"/>
              <w:spacing w:line="340" w:lineRule="atLeast"/>
              <w:ind w:firstLineChars="0" w:firstLine="0"/>
              <w:jc w:val="center"/>
              <w:rPr>
                <w:sz w:val="21"/>
                <w:szCs w:val="21"/>
              </w:rPr>
            </w:pPr>
            <w:r w:rsidRPr="00440390">
              <w:rPr>
                <w:sz w:val="21"/>
                <w:szCs w:val="21"/>
              </w:rPr>
              <w:t>25</w:t>
            </w:r>
          </w:p>
        </w:tc>
      </w:tr>
    </w:tbl>
    <w:p w:rsidR="00BC4D9A" w:rsidRDefault="006D63B1">
      <w:pPr>
        <w:snapToGrid w:val="0"/>
        <w:spacing w:line="300" w:lineRule="atLeast"/>
        <w:ind w:firstLineChars="0" w:firstLine="0"/>
        <w:rPr>
          <w:sz w:val="21"/>
          <w:szCs w:val="21"/>
        </w:rPr>
      </w:pPr>
      <w:r w:rsidRPr="00440390">
        <w:rPr>
          <w:rFonts w:hint="eastAsia"/>
          <w:sz w:val="21"/>
          <w:szCs w:val="21"/>
        </w:rPr>
        <w:t>备注：</w:t>
      </w:r>
      <w:r w:rsidRPr="00440390">
        <w:rPr>
          <w:sz w:val="21"/>
          <w:szCs w:val="21"/>
        </w:rPr>
        <w:t>1</w:t>
      </w:r>
      <w:r w:rsidR="006A105F">
        <w:rPr>
          <w:rFonts w:hint="eastAsia"/>
        </w:rPr>
        <w:t>．</w:t>
      </w:r>
      <w:r w:rsidRPr="00440390">
        <w:rPr>
          <w:rFonts w:hint="eastAsia"/>
          <w:sz w:val="21"/>
          <w:szCs w:val="21"/>
        </w:rPr>
        <w:t>“评分地市数”指在监控过程中，接通人工服务并进行评分的地市数。</w:t>
      </w:r>
    </w:p>
    <w:p w:rsidR="00BC4D9A" w:rsidRDefault="006D63B1" w:rsidP="00BC4D9A">
      <w:pPr>
        <w:spacing w:line="300" w:lineRule="atLeast"/>
        <w:ind w:firstLineChars="331" w:firstLine="695"/>
        <w:rPr>
          <w:rFonts w:eastAsia="华文中宋"/>
          <w:sz w:val="44"/>
          <w:szCs w:val="44"/>
        </w:rPr>
      </w:pPr>
      <w:r w:rsidRPr="00440390">
        <w:rPr>
          <w:sz w:val="21"/>
          <w:szCs w:val="21"/>
        </w:rPr>
        <w:t>2</w:t>
      </w:r>
      <w:r w:rsidR="001B35EC">
        <w:rPr>
          <w:rFonts w:hint="eastAsia"/>
        </w:rPr>
        <w:t>．</w:t>
      </w:r>
      <w:r w:rsidRPr="00440390">
        <w:rPr>
          <w:rFonts w:hint="eastAsia"/>
          <w:sz w:val="21"/>
          <w:szCs w:val="21"/>
        </w:rPr>
        <w:t>新疆生产建设兵团由于系统升级未参与评分。</w:t>
      </w:r>
    </w:p>
    <w:p w:rsidR="00BC4D9A" w:rsidRDefault="00A21DC1">
      <w:pPr>
        <w:pStyle w:val="6"/>
        <w:spacing w:before="190"/>
        <w:jc w:val="center"/>
        <w:rPr>
          <w:b/>
        </w:rPr>
      </w:pPr>
      <w:bookmarkStart w:id="27" w:name="_Toc445478769"/>
      <w:r w:rsidRPr="00A21DC1">
        <w:lastRenderedPageBreak/>
        <w:t>2015</w:t>
      </w:r>
      <w:r w:rsidRPr="00A21DC1">
        <w:t>年第</w:t>
      </w:r>
      <w:r w:rsidRPr="00A21DC1">
        <w:t>4</w:t>
      </w:r>
      <w:r w:rsidRPr="00A21DC1">
        <w:t>季度</w:t>
      </w:r>
      <w:r w:rsidRPr="00A21DC1">
        <w:t>12333</w:t>
      </w:r>
      <w:r w:rsidRPr="00A21DC1">
        <w:rPr>
          <w:rFonts w:hint="eastAsia"/>
        </w:rPr>
        <w:t>电话咨询报告</w:t>
      </w:r>
      <w:bookmarkEnd w:id="27"/>
    </w:p>
    <w:p w:rsidR="00BC4D9A" w:rsidRDefault="00A21DC1" w:rsidP="005F160F">
      <w:pPr>
        <w:ind w:firstLine="480"/>
        <w:jc w:val="center"/>
        <w:rPr>
          <w:rFonts w:ascii="楷体_GB2312" w:eastAsia="楷体_GB2312" w:hAnsi="华文中宋"/>
        </w:rPr>
      </w:pPr>
      <w:r w:rsidRPr="00A21DC1">
        <w:rPr>
          <w:rFonts w:ascii="楷体_GB2312" w:eastAsia="楷体_GB2312" w:hAnsi="华文中宋" w:hint="eastAsia"/>
        </w:rPr>
        <w:t>人力资源和社会保障部信息中心</w:t>
      </w:r>
    </w:p>
    <w:p w:rsidR="00BC4D9A" w:rsidRDefault="00A21DC1" w:rsidP="00BC4D9A">
      <w:pPr>
        <w:spacing w:line="520" w:lineRule="exact"/>
        <w:ind w:firstLine="480"/>
        <w:rPr>
          <w:rFonts w:ascii="仿宋_GB2312"/>
        </w:rPr>
      </w:pPr>
      <w:r w:rsidRPr="00A21DC1">
        <w:rPr>
          <w:rFonts w:ascii="仿宋_GB2312" w:hint="eastAsia"/>
        </w:rPr>
        <w:t>2015年第4季度，全国共有29个省份（含兵团）上报了12333数据分析报告，黑龙江、湖南、西藏3个省份未上报情况。本季度，全国12333来电总量为2500.2万个，其中人工接听量为895.4万个，占35.8%；自动语音量为1112.3万个，占44.5%；放弃量为492.4万个，占19.7%。咨询内容主要集中在养老保险和医疗保险，咨询热点包括晚婚晚育假、机关事业单位工资调整与养老保险制度改革、最低工资标准调整、农民工讨薪等方面。</w:t>
      </w:r>
    </w:p>
    <w:p w:rsidR="00BC4D9A" w:rsidRDefault="00A21DC1" w:rsidP="00BC4D9A">
      <w:pPr>
        <w:spacing w:line="520" w:lineRule="exact"/>
        <w:ind w:firstLine="482"/>
        <w:rPr>
          <w:rFonts w:ascii="仿宋_GB2312"/>
          <w:b/>
        </w:rPr>
      </w:pPr>
      <w:r w:rsidRPr="00A21DC1">
        <w:rPr>
          <w:rFonts w:ascii="仿宋_GB2312" w:hint="eastAsia"/>
          <w:b/>
        </w:rPr>
        <w:t>一、来电情况</w:t>
      </w:r>
    </w:p>
    <w:p w:rsidR="00BC4D9A" w:rsidRDefault="00A21DC1" w:rsidP="00BC4D9A">
      <w:pPr>
        <w:spacing w:line="520" w:lineRule="exact"/>
        <w:ind w:firstLine="480"/>
        <w:rPr>
          <w:rFonts w:ascii="仿宋_GB2312"/>
        </w:rPr>
      </w:pPr>
      <w:r w:rsidRPr="00A21DC1">
        <w:rPr>
          <w:rFonts w:ascii="仿宋_GB2312" w:hint="eastAsia"/>
        </w:rPr>
        <w:t>（一）来电总量。本季度来电总量为2500.2万个</w:t>
      </w:r>
      <w:r w:rsidR="00BC4D9A" w:rsidRPr="00BC4D9A">
        <w:rPr>
          <w:vertAlign w:val="superscript"/>
        </w:rPr>
        <w:footnoteReference w:id="2"/>
      </w:r>
      <w:r w:rsidRPr="00A21DC1">
        <w:rPr>
          <w:rFonts w:ascii="仿宋_GB2312" w:hint="eastAsia"/>
        </w:rPr>
        <w:t>。来电量在300万个以上的有上海、江苏、广东3个省份（合计1005.1万个），约占全国来电总量的40.2%；100-300万的有北京、浙江、江西、山东4个省份（合计666万个），约占全国来电总量的26.6%；10-100万的省份有17个（合计804万</w:t>
      </w:r>
      <w:r w:rsidR="006D2EF2" w:rsidRPr="00B748C2">
        <w:rPr>
          <w:rFonts w:ascii="仿宋_GB2312" w:hint="eastAsia"/>
        </w:rPr>
        <w:t>个</w:t>
      </w:r>
      <w:r w:rsidRPr="00A21DC1">
        <w:rPr>
          <w:rFonts w:ascii="仿宋_GB2312" w:hint="eastAsia"/>
        </w:rPr>
        <w:t>），约占全国来电总量的32.2%；10万以下的省份有8个，详见附表。</w:t>
      </w:r>
    </w:p>
    <w:p w:rsidR="00BC4D9A" w:rsidRDefault="00A21DC1" w:rsidP="00BC4D9A">
      <w:pPr>
        <w:spacing w:line="520" w:lineRule="exact"/>
        <w:ind w:firstLine="480"/>
        <w:rPr>
          <w:rFonts w:ascii="仿宋_GB2312"/>
        </w:rPr>
      </w:pPr>
      <w:r w:rsidRPr="00A21DC1">
        <w:rPr>
          <w:rFonts w:ascii="仿宋_GB2312" w:hint="eastAsia"/>
        </w:rPr>
        <w:t>（二）接听总量。本季度接听总量为2007.7万个(人工接听量+自动语音量)。接听量在200万以上的有江苏、浙江、广东3个省份（合计814万个），约占全国接听总量的40.5%；100万以上的有上海、江西、山东3个省份（合计414.8万个），约占全国接听总量的20.6%；50-100万的省份有</w:t>
      </w:r>
      <w:r w:rsidRPr="00A21DC1">
        <w:rPr>
          <w:rFonts w:ascii="仿宋_GB2312"/>
        </w:rPr>
        <w:t>7</w:t>
      </w:r>
      <w:r w:rsidRPr="00A21DC1">
        <w:rPr>
          <w:rFonts w:ascii="仿宋_GB2312" w:hint="eastAsia"/>
        </w:rPr>
        <w:t>个；</w:t>
      </w:r>
      <w:r w:rsidRPr="00A21DC1">
        <w:rPr>
          <w:rFonts w:ascii="仿宋_GB2312"/>
        </w:rPr>
        <w:t>50</w:t>
      </w:r>
      <w:r w:rsidRPr="00A21DC1">
        <w:rPr>
          <w:rFonts w:ascii="仿宋_GB2312" w:hint="eastAsia"/>
        </w:rPr>
        <w:t>万以下的省份有</w:t>
      </w:r>
      <w:r w:rsidRPr="00A21DC1">
        <w:rPr>
          <w:rFonts w:ascii="仿宋_GB2312"/>
        </w:rPr>
        <w:t>19</w:t>
      </w:r>
      <w:r w:rsidRPr="00A21DC1">
        <w:rPr>
          <w:rFonts w:ascii="仿宋_GB2312" w:hint="eastAsia"/>
        </w:rPr>
        <w:t>个。</w:t>
      </w:r>
    </w:p>
    <w:p w:rsidR="00BC4D9A" w:rsidRDefault="00A21DC1" w:rsidP="00BC4D9A">
      <w:pPr>
        <w:spacing w:line="520" w:lineRule="exact"/>
        <w:ind w:firstLine="480"/>
        <w:rPr>
          <w:rFonts w:ascii="仿宋_GB2312"/>
        </w:rPr>
      </w:pPr>
      <w:r w:rsidRPr="00A21DC1">
        <w:rPr>
          <w:rFonts w:ascii="仿宋_GB2312" w:hint="eastAsia"/>
        </w:rPr>
        <w:t>（三）人工接听量。本季度人工接听总量为895.4万个。100万以上的有江苏、广东2个省(合计263.2万个)，约占全国人工接听总量的29.4%；50-100万的有北京、上海、浙江、山东、湖北5个省份（合计360.3万个），约占全国人工接听总量的40.2%。</w:t>
      </w:r>
    </w:p>
    <w:p w:rsidR="00BC4D9A" w:rsidRDefault="00A21DC1" w:rsidP="00BC4D9A">
      <w:pPr>
        <w:spacing w:line="520" w:lineRule="exact"/>
        <w:ind w:firstLine="480"/>
        <w:rPr>
          <w:rFonts w:ascii="仿宋_GB2312"/>
        </w:rPr>
      </w:pPr>
      <w:r w:rsidRPr="00A21DC1">
        <w:rPr>
          <w:rFonts w:ascii="仿宋_GB2312" w:hint="eastAsia"/>
        </w:rPr>
        <w:t>（四）自动语音量。本季度自动语音总量为1112.3万个。自动语音量在100万以上的有江苏、浙江、广东3个省份（合计455.6万个），约占全国自动语音总量的41%；10-100万的有16个省份（合计</w:t>
      </w:r>
      <w:r w:rsidRPr="00A21DC1">
        <w:rPr>
          <w:rFonts w:ascii="仿宋_GB2312"/>
        </w:rPr>
        <w:t>62</w:t>
      </w:r>
      <w:r w:rsidRPr="00A21DC1">
        <w:rPr>
          <w:rFonts w:ascii="仿宋_GB2312" w:hint="eastAsia"/>
        </w:rPr>
        <w:t>8.5万个），约占全国自动语音总量的56.5%。</w:t>
      </w:r>
    </w:p>
    <w:p w:rsidR="00BC4D9A" w:rsidRDefault="00A21DC1" w:rsidP="00BC4D9A">
      <w:pPr>
        <w:spacing w:line="520" w:lineRule="exact"/>
        <w:ind w:firstLine="480"/>
        <w:rPr>
          <w:rFonts w:ascii="仿宋_GB2312"/>
        </w:rPr>
      </w:pPr>
      <w:r w:rsidRPr="00A21DC1">
        <w:rPr>
          <w:rFonts w:ascii="仿宋_GB2312" w:hint="eastAsia"/>
        </w:rPr>
        <w:lastRenderedPageBreak/>
        <w:t>（五）放弃量。本季度电话放弃总量为492.4万个，约占全国来电总量的19.7%。放弃量超过来电总量30%的有4省份。</w:t>
      </w:r>
    </w:p>
    <w:p w:rsidR="00BC4D9A" w:rsidRDefault="00A21DC1" w:rsidP="00BC4D9A">
      <w:pPr>
        <w:spacing w:line="520" w:lineRule="exact"/>
        <w:ind w:firstLine="482"/>
        <w:rPr>
          <w:rFonts w:ascii="仿宋_GB2312"/>
          <w:b/>
        </w:rPr>
      </w:pPr>
      <w:r w:rsidRPr="00A21DC1">
        <w:rPr>
          <w:rFonts w:ascii="仿宋_GB2312" w:hint="eastAsia"/>
          <w:b/>
        </w:rPr>
        <w:t>二、咨询内容</w:t>
      </w:r>
    </w:p>
    <w:p w:rsidR="00BC4D9A" w:rsidRDefault="00A21DC1" w:rsidP="00BC4D9A">
      <w:pPr>
        <w:spacing w:line="520" w:lineRule="exact"/>
        <w:ind w:firstLine="480"/>
        <w:rPr>
          <w:rFonts w:ascii="仿宋_GB2312"/>
        </w:rPr>
      </w:pPr>
      <w:r w:rsidRPr="00A21DC1">
        <w:rPr>
          <w:rFonts w:ascii="仿宋_GB2312" w:hint="eastAsia"/>
        </w:rPr>
        <w:t>本季度咨询内容涵盖就业、社保、人才、人事、工资收入、劳动关系6大板块，主要集中在社会保险和劳动关系业务。</w:t>
      </w:r>
    </w:p>
    <w:p w:rsidR="00BC4D9A" w:rsidRDefault="00A21DC1" w:rsidP="00BC4D9A">
      <w:pPr>
        <w:spacing w:line="520" w:lineRule="exact"/>
        <w:ind w:firstLine="480"/>
        <w:rPr>
          <w:rFonts w:ascii="仿宋_GB2312"/>
        </w:rPr>
      </w:pPr>
      <w:r w:rsidRPr="00A21DC1">
        <w:rPr>
          <w:rFonts w:ascii="仿宋_GB2312" w:hint="eastAsia"/>
        </w:rPr>
        <w:t>（一）养老保险。主要关注机关事业单位养老保险改革相关政策、养老保险缴费标准调整问题。如海南省养老保险咨询量占所有业务咨询量的</w:t>
      </w:r>
      <w:r w:rsidRPr="00A21DC1">
        <w:rPr>
          <w:rFonts w:ascii="仿宋_GB2312"/>
        </w:rPr>
        <w:t>14.61%</w:t>
      </w:r>
      <w:r w:rsidRPr="00A21DC1">
        <w:rPr>
          <w:rFonts w:ascii="仿宋_GB2312" w:hint="eastAsia"/>
        </w:rPr>
        <w:t>，陕西省养老保险咨询量占所有业务咨询量的10.5%。</w:t>
      </w:r>
    </w:p>
    <w:p w:rsidR="00BC4D9A" w:rsidRDefault="00A21DC1" w:rsidP="00BC4D9A">
      <w:pPr>
        <w:spacing w:line="520" w:lineRule="exact"/>
        <w:ind w:firstLine="480"/>
        <w:rPr>
          <w:rFonts w:ascii="仿宋_GB2312"/>
        </w:rPr>
      </w:pPr>
      <w:r w:rsidRPr="00A21DC1">
        <w:rPr>
          <w:rFonts w:ascii="仿宋_GB2312" w:hint="eastAsia"/>
        </w:rPr>
        <w:t>（二）医疗保险。主要关注参保和结算政策，包括参保流程、缴费标准、补缴规定、医疗保险报销比例、异地就医结算政策和手续等。如北京市医疗保险咨询量占所有业务咨询量的23.44%，吉林省医疗保险咨询量占所有业务咨询量的12.39%。</w:t>
      </w:r>
    </w:p>
    <w:p w:rsidR="00BC4D9A" w:rsidRDefault="00A21DC1" w:rsidP="00BC4D9A">
      <w:pPr>
        <w:spacing w:line="520" w:lineRule="exact"/>
        <w:ind w:firstLine="480"/>
        <w:rPr>
          <w:rFonts w:ascii="仿宋_GB2312"/>
        </w:rPr>
      </w:pPr>
      <w:r w:rsidRPr="00A21DC1">
        <w:rPr>
          <w:rFonts w:ascii="仿宋_GB2312" w:hint="eastAsia"/>
        </w:rPr>
        <w:t>（三）劳动关系。主要关注劳动合同方面的问题，其次是劳动工资待遇方面的问题，反映企业拖欠农民工工资及不缴纳社保等。这与春节前农民工集中讨薪密切相关。如云南省维权投诉专席接电11790个，占所有业务咨询量的39%。</w:t>
      </w:r>
    </w:p>
    <w:p w:rsidR="00BC4D9A" w:rsidRDefault="00A21DC1" w:rsidP="00BC4D9A">
      <w:pPr>
        <w:spacing w:line="520" w:lineRule="exact"/>
        <w:ind w:firstLine="480"/>
        <w:rPr>
          <w:rFonts w:ascii="仿宋_GB2312"/>
        </w:rPr>
      </w:pPr>
      <w:r w:rsidRPr="00A21DC1">
        <w:rPr>
          <w:rFonts w:ascii="仿宋_GB2312" w:hint="eastAsia"/>
        </w:rPr>
        <w:t>（四）社保经办。主要关注各类社保业务的具体流程问题，其次是各类社保缴费信息的查询。如福建省社保经办咨询量占所有业务咨询量的27.8%。</w:t>
      </w:r>
    </w:p>
    <w:p w:rsidR="00BC4D9A" w:rsidRDefault="00A21DC1" w:rsidP="00BC4D9A">
      <w:pPr>
        <w:spacing w:line="520" w:lineRule="exact"/>
        <w:ind w:firstLine="480"/>
        <w:rPr>
          <w:rFonts w:ascii="仿宋_GB2312"/>
        </w:rPr>
      </w:pPr>
      <w:r w:rsidRPr="00A21DC1">
        <w:rPr>
          <w:rFonts w:ascii="仿宋_GB2312" w:hint="eastAsia"/>
        </w:rPr>
        <w:t>（五）社会保障卡。主要关注社保卡的申领、激活、挂失以及使用等方面。如福建省社保卡咨询量占所有业务咨询量的10.98%。</w:t>
      </w:r>
    </w:p>
    <w:p w:rsidR="00BC4D9A" w:rsidRDefault="00A21DC1" w:rsidP="00BC4D9A">
      <w:pPr>
        <w:spacing w:line="520" w:lineRule="exact"/>
        <w:ind w:firstLine="482"/>
        <w:rPr>
          <w:rFonts w:ascii="仿宋_GB2312"/>
          <w:b/>
        </w:rPr>
      </w:pPr>
      <w:r w:rsidRPr="00A21DC1">
        <w:rPr>
          <w:rFonts w:ascii="仿宋_GB2312" w:hint="eastAsia"/>
          <w:b/>
        </w:rPr>
        <w:t>三、咨询热点</w:t>
      </w:r>
    </w:p>
    <w:p w:rsidR="00BC4D9A" w:rsidRDefault="00A21DC1" w:rsidP="00BC4D9A">
      <w:pPr>
        <w:spacing w:line="520" w:lineRule="exact"/>
        <w:ind w:firstLine="480"/>
        <w:rPr>
          <w:rFonts w:ascii="仿宋_GB2312"/>
        </w:rPr>
      </w:pPr>
      <w:r w:rsidRPr="00A21DC1">
        <w:rPr>
          <w:rFonts w:ascii="仿宋_GB2312" w:hint="eastAsia"/>
        </w:rPr>
        <w:t>本季度咨询热点体现明显的季节性、舆论性和阶段性，主要是晚婚晚育假、延迟退休、农民工工资拖欠、机关事业工资调整和养老保险制度改革、公务员考录等方面。</w:t>
      </w:r>
    </w:p>
    <w:p w:rsidR="00BC4D9A" w:rsidRDefault="00A21DC1" w:rsidP="00BC4D9A">
      <w:pPr>
        <w:spacing w:line="520" w:lineRule="exact"/>
        <w:ind w:firstLine="480"/>
        <w:rPr>
          <w:rFonts w:ascii="仿宋_GB2312"/>
        </w:rPr>
      </w:pPr>
      <w:r w:rsidRPr="00A21DC1">
        <w:rPr>
          <w:rFonts w:ascii="仿宋_GB2312" w:hint="eastAsia"/>
        </w:rPr>
        <w:t>（一）晚婚晚育假。去年12月末，新闻媒体发布“从2016年1月1日起，晚婚晚育夫妻将不再有晚婚晚育假、独生子女父母也不再享受相关奖励”的消息，天津、上海、安徽、广西、重庆等地区，对晚婚晚育假政策调整、新老政策的过渡规定、生育保险待遇调整等问题的咨询大幅增加。</w:t>
      </w:r>
    </w:p>
    <w:p w:rsidR="00BC4D9A" w:rsidRDefault="00A21DC1" w:rsidP="00BC4D9A">
      <w:pPr>
        <w:spacing w:line="520" w:lineRule="exact"/>
        <w:ind w:firstLine="480"/>
        <w:rPr>
          <w:rFonts w:ascii="仿宋_GB2312"/>
        </w:rPr>
      </w:pPr>
      <w:r w:rsidRPr="00A21DC1">
        <w:rPr>
          <w:rFonts w:ascii="仿宋_GB2312" w:hint="eastAsia"/>
        </w:rPr>
        <w:t>（二）机关事业单位工资调整与养老保险制度改革。随着改革的推进，辽宁、吉</w:t>
      </w:r>
      <w:r w:rsidRPr="00A21DC1">
        <w:rPr>
          <w:rFonts w:ascii="仿宋_GB2312" w:hint="eastAsia"/>
        </w:rPr>
        <w:lastRenderedPageBreak/>
        <w:t>林、江西、湖北、重庆、云南、新疆等地区，咨询公务员工资待遇调整、养老保险制度改革、数据采集的电话持续增加。</w:t>
      </w:r>
    </w:p>
    <w:p w:rsidR="00BC4D9A" w:rsidRDefault="00A21DC1" w:rsidP="00BC4D9A">
      <w:pPr>
        <w:spacing w:line="520" w:lineRule="exact"/>
        <w:ind w:firstLine="480"/>
        <w:rPr>
          <w:rFonts w:ascii="仿宋_GB2312"/>
        </w:rPr>
      </w:pPr>
      <w:r w:rsidRPr="00A21DC1">
        <w:rPr>
          <w:rFonts w:ascii="仿宋_GB2312" w:hint="eastAsia"/>
        </w:rPr>
        <w:t>（三）农民工工资拖欠。春节前，江苏、云南、陕西、青海、宁夏、新疆等省份，农民工反映工资拖欠的电话比较多，要求帮助解决。</w:t>
      </w:r>
    </w:p>
    <w:p w:rsidR="00BC4D9A" w:rsidRDefault="00A21DC1" w:rsidP="00BC4D9A">
      <w:pPr>
        <w:spacing w:line="520" w:lineRule="exact"/>
        <w:ind w:firstLine="480"/>
        <w:rPr>
          <w:rFonts w:ascii="仿宋_GB2312"/>
        </w:rPr>
      </w:pPr>
      <w:r w:rsidRPr="00A21DC1">
        <w:rPr>
          <w:rFonts w:ascii="仿宋_GB2312" w:hint="eastAsia"/>
        </w:rPr>
        <w:t>（四）最低工资标准调整。辽宁、江苏、浙江、重庆等省份相继出台了最低工资标准调整文件，相关的咨询电话明显增多。</w:t>
      </w:r>
    </w:p>
    <w:p w:rsidR="00BC4D9A" w:rsidRDefault="00A21DC1" w:rsidP="00BC4D9A">
      <w:pPr>
        <w:spacing w:line="520" w:lineRule="exact"/>
        <w:ind w:firstLine="480"/>
        <w:rPr>
          <w:rFonts w:ascii="仿宋_GB2312"/>
        </w:rPr>
      </w:pPr>
      <w:r w:rsidRPr="00A21DC1">
        <w:rPr>
          <w:rFonts w:ascii="仿宋_GB2312" w:hint="eastAsia"/>
        </w:rPr>
        <w:t>（五）公务员考录。2015年机关事业单位考录工作结束后，辽宁、吉林、江西、湖北、重庆、云南、新疆等地区，新录用机关事业单位工作人员对工资待遇事宜较为关注，咨询工资定级相关问题较多。</w:t>
      </w:r>
    </w:p>
    <w:p w:rsidR="00BC4D9A" w:rsidRDefault="00A21DC1" w:rsidP="00BC4D9A">
      <w:pPr>
        <w:spacing w:line="520" w:lineRule="exact"/>
        <w:ind w:firstLine="480"/>
        <w:rPr>
          <w:rFonts w:ascii="仿宋_GB2312" w:hAnsi="黑体"/>
        </w:rPr>
      </w:pPr>
      <w:r w:rsidRPr="00A21DC1">
        <w:rPr>
          <w:rFonts w:ascii="仿宋_GB2312" w:hint="eastAsia"/>
        </w:rPr>
        <w:t>（六）延迟退休。社科院在新版的《人口与劳动绿皮书》中建议，从2018年起，女性每3年延迟1岁退休，男性每6年延迟1岁退休，至2045年男女的退休年龄将同为65岁。消息发布后立即引起社会的广泛关注，上海、辽宁等省份相关咨询电话不断。</w:t>
      </w:r>
      <w:r w:rsidRPr="00A21DC1">
        <w:rPr>
          <w:rFonts w:ascii="仿宋_GB2312" w:hAnsi="Calibri"/>
        </w:rPr>
        <w:t xml:space="preserve"> </w:t>
      </w:r>
    </w:p>
    <w:p w:rsidR="00BC4D9A" w:rsidRDefault="00BC4D9A" w:rsidP="00BC4D9A">
      <w:pPr>
        <w:spacing w:line="520" w:lineRule="exact"/>
        <w:ind w:firstLine="480"/>
        <w:rPr>
          <w:rFonts w:ascii="仿宋_GB2312"/>
        </w:rPr>
      </w:pPr>
    </w:p>
    <w:p w:rsidR="00C657EF" w:rsidRPr="00C657EF" w:rsidRDefault="00A21DC1" w:rsidP="00C657EF">
      <w:pPr>
        <w:widowControl/>
        <w:ind w:firstLine="480"/>
        <w:rPr>
          <w:rFonts w:ascii="仿宋_GB2312"/>
        </w:rPr>
      </w:pPr>
      <w:r w:rsidRPr="00A21DC1">
        <w:rPr>
          <w:rFonts w:ascii="仿宋_GB2312" w:hAnsi="Calibri"/>
        </w:rPr>
        <w:br w:type="page"/>
      </w:r>
      <w:r w:rsidRPr="00A21DC1">
        <w:rPr>
          <w:rFonts w:ascii="仿宋_GB2312" w:hint="eastAsia"/>
        </w:rPr>
        <w:lastRenderedPageBreak/>
        <w:t>附表</w:t>
      </w:r>
    </w:p>
    <w:p w:rsidR="00BC4D9A" w:rsidRDefault="00A21DC1" w:rsidP="005F160F">
      <w:pPr>
        <w:widowControl/>
        <w:ind w:firstLine="482"/>
        <w:jc w:val="center"/>
        <w:rPr>
          <w:rFonts w:ascii="仿宋_GB2312"/>
          <w:b/>
        </w:rPr>
      </w:pPr>
      <w:r w:rsidRPr="00A21DC1">
        <w:rPr>
          <w:rFonts w:ascii="仿宋_GB2312" w:hint="eastAsia"/>
          <w:b/>
        </w:rPr>
        <w:t>12333来电情况表（单位：万个）</w:t>
      </w:r>
    </w:p>
    <w:tbl>
      <w:tblPr>
        <w:tblW w:w="8529" w:type="dxa"/>
        <w:jc w:val="center"/>
        <w:tblCellMar>
          <w:top w:w="15" w:type="dxa"/>
          <w:left w:w="15" w:type="dxa"/>
          <w:bottom w:w="15" w:type="dxa"/>
          <w:right w:w="15" w:type="dxa"/>
        </w:tblCellMar>
        <w:tblLook w:val="04A0"/>
      </w:tblPr>
      <w:tblGrid>
        <w:gridCol w:w="863"/>
        <w:gridCol w:w="1231"/>
        <w:gridCol w:w="1338"/>
        <w:gridCol w:w="1208"/>
        <w:gridCol w:w="1467"/>
        <w:gridCol w:w="1467"/>
        <w:gridCol w:w="955"/>
      </w:tblGrid>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tcPr>
          <w:p w:rsidR="006E77B0" w:rsidRDefault="00B748C2">
            <w:pPr>
              <w:widowControl/>
              <w:snapToGrid w:val="0"/>
              <w:spacing w:line="340" w:lineRule="atLeast"/>
              <w:ind w:firstLineChars="0" w:firstLine="0"/>
              <w:jc w:val="center"/>
              <w:rPr>
                <w:rFonts w:ascii="仿宋_GB2312" w:hAnsi="宋体" w:cs="宋体"/>
                <w:color w:val="000000"/>
                <w:kern w:val="0"/>
                <w:sz w:val="21"/>
                <w:szCs w:val="21"/>
              </w:rPr>
            </w:pPr>
            <w:r>
              <w:rPr>
                <w:rFonts w:ascii="仿宋_GB2312" w:hAnsi="宋体" w:cs="宋体" w:hint="eastAsia"/>
                <w:color w:val="000000"/>
                <w:kern w:val="0"/>
                <w:sz w:val="21"/>
                <w:szCs w:val="21"/>
              </w:rPr>
              <w:t>序号</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rFonts w:ascii="仿宋_GB2312" w:hAnsi="宋体" w:cs="宋体"/>
                <w:color w:val="000000"/>
                <w:kern w:val="0"/>
                <w:sz w:val="21"/>
                <w:szCs w:val="21"/>
              </w:rPr>
            </w:pPr>
            <w:r w:rsidRPr="00A21DC1">
              <w:rPr>
                <w:rFonts w:ascii="仿宋_GB2312" w:hAnsi="宋体" w:cs="宋体" w:hint="eastAsia"/>
                <w:color w:val="000000"/>
                <w:kern w:val="0"/>
                <w:sz w:val="21"/>
                <w:szCs w:val="21"/>
              </w:rPr>
              <w:t>省份</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rFonts w:ascii="仿宋_GB2312" w:hAnsi="宋体" w:cs="宋体"/>
                <w:color w:val="000000"/>
                <w:kern w:val="0"/>
                <w:sz w:val="21"/>
                <w:szCs w:val="21"/>
              </w:rPr>
            </w:pPr>
            <w:r w:rsidRPr="00A21DC1">
              <w:rPr>
                <w:rFonts w:ascii="仿宋_GB2312" w:hAnsi="宋体" w:cs="宋体" w:hint="eastAsia"/>
                <w:color w:val="000000"/>
                <w:kern w:val="0"/>
                <w:sz w:val="21"/>
                <w:szCs w:val="21"/>
              </w:rPr>
              <w:t>来电总量</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rFonts w:ascii="仿宋_GB2312" w:hAnsi="宋体" w:cs="宋体"/>
                <w:color w:val="000000"/>
                <w:kern w:val="0"/>
                <w:sz w:val="21"/>
                <w:szCs w:val="21"/>
              </w:rPr>
            </w:pPr>
            <w:r w:rsidRPr="00A21DC1">
              <w:rPr>
                <w:rFonts w:ascii="仿宋_GB2312" w:hAnsi="宋体" w:cs="宋体" w:hint="eastAsia"/>
                <w:color w:val="000000"/>
                <w:kern w:val="0"/>
                <w:sz w:val="21"/>
                <w:szCs w:val="21"/>
              </w:rPr>
              <w:t>接听总量</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rFonts w:ascii="仿宋_GB2312" w:hAnsi="宋体" w:cs="宋体"/>
                <w:color w:val="000000"/>
                <w:kern w:val="0"/>
                <w:sz w:val="21"/>
                <w:szCs w:val="21"/>
              </w:rPr>
            </w:pPr>
            <w:r w:rsidRPr="00A21DC1">
              <w:rPr>
                <w:rFonts w:ascii="仿宋_GB2312" w:hAnsi="宋体" w:cs="宋体" w:hint="eastAsia"/>
                <w:color w:val="000000"/>
                <w:kern w:val="0"/>
                <w:sz w:val="21"/>
                <w:szCs w:val="21"/>
              </w:rPr>
              <w:t>人工接听量</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rFonts w:ascii="仿宋_GB2312" w:hAnsi="宋体" w:cs="宋体"/>
                <w:color w:val="000000"/>
                <w:kern w:val="0"/>
                <w:sz w:val="21"/>
                <w:szCs w:val="21"/>
              </w:rPr>
            </w:pPr>
            <w:r w:rsidRPr="00A21DC1">
              <w:rPr>
                <w:rFonts w:ascii="仿宋_GB2312" w:hAnsi="宋体" w:cs="宋体" w:hint="eastAsia"/>
                <w:color w:val="000000"/>
                <w:kern w:val="0"/>
                <w:sz w:val="21"/>
                <w:szCs w:val="21"/>
              </w:rPr>
              <w:t>自动语音量</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rFonts w:ascii="仿宋_GB2312" w:hAnsi="宋体" w:cs="宋体"/>
                <w:color w:val="000000"/>
                <w:kern w:val="0"/>
                <w:sz w:val="21"/>
                <w:szCs w:val="21"/>
              </w:rPr>
            </w:pPr>
            <w:r w:rsidRPr="00A21DC1">
              <w:rPr>
                <w:rFonts w:ascii="仿宋_GB2312" w:hAnsi="宋体" w:cs="宋体" w:hint="eastAsia"/>
                <w:color w:val="000000"/>
                <w:kern w:val="0"/>
                <w:sz w:val="21"/>
                <w:szCs w:val="21"/>
              </w:rPr>
              <w:t>放弃量</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1</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北</w:t>
            </w:r>
            <w:r w:rsidRPr="00440390">
              <w:rPr>
                <w:sz w:val="21"/>
                <w:szCs w:val="21"/>
              </w:rPr>
              <w:t xml:space="preserve">  </w:t>
            </w:r>
            <w:r w:rsidRPr="00440390">
              <w:rPr>
                <w:rFonts w:hint="eastAsia"/>
                <w:sz w:val="21"/>
                <w:szCs w:val="21"/>
              </w:rPr>
              <w:t>京</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102.8</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87.6</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55.4</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32.2</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15.1</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2</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天</w:t>
            </w:r>
            <w:r w:rsidRPr="00440390">
              <w:rPr>
                <w:sz w:val="21"/>
                <w:szCs w:val="21"/>
              </w:rPr>
              <w:t xml:space="preserve">  </w:t>
            </w:r>
            <w:r w:rsidRPr="00440390">
              <w:rPr>
                <w:rFonts w:hint="eastAsia"/>
                <w:sz w:val="21"/>
                <w:szCs w:val="21"/>
              </w:rPr>
              <w:t>津</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71.3</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59.3</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24.2</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35.1</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12.0</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3</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河</w:t>
            </w:r>
            <w:r w:rsidRPr="00440390">
              <w:rPr>
                <w:sz w:val="21"/>
                <w:szCs w:val="21"/>
              </w:rPr>
              <w:t xml:space="preserve">  </w:t>
            </w:r>
            <w:r w:rsidRPr="00440390">
              <w:rPr>
                <w:rFonts w:hint="eastAsia"/>
                <w:sz w:val="21"/>
                <w:szCs w:val="21"/>
              </w:rPr>
              <w:t>北</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73.4</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55.3</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19.4</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35.9</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18.0</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4</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山</w:t>
            </w:r>
            <w:r w:rsidRPr="00440390">
              <w:rPr>
                <w:sz w:val="21"/>
                <w:szCs w:val="21"/>
              </w:rPr>
              <w:t xml:space="preserve">  </w:t>
            </w:r>
            <w:r w:rsidRPr="00440390">
              <w:rPr>
                <w:rFonts w:hint="eastAsia"/>
                <w:sz w:val="21"/>
                <w:szCs w:val="21"/>
              </w:rPr>
              <w:t>西</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47.1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43.1</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7.4</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35.7</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5</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内</w:t>
            </w:r>
            <w:r w:rsidRPr="00440390">
              <w:rPr>
                <w:sz w:val="21"/>
                <w:szCs w:val="21"/>
              </w:rPr>
              <w:t xml:space="preserve">  </w:t>
            </w:r>
            <w:r w:rsidRPr="00440390">
              <w:rPr>
                <w:rFonts w:hint="eastAsia"/>
                <w:sz w:val="21"/>
                <w:szCs w:val="21"/>
              </w:rPr>
              <w:t>蒙</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70.6</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61.1</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18.5</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42.6</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9.5</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6</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辽</w:t>
            </w:r>
            <w:r w:rsidRPr="00440390">
              <w:rPr>
                <w:sz w:val="21"/>
                <w:szCs w:val="21"/>
              </w:rPr>
              <w:t xml:space="preserve">  </w:t>
            </w:r>
            <w:r w:rsidRPr="00440390">
              <w:rPr>
                <w:rFonts w:hint="eastAsia"/>
                <w:sz w:val="21"/>
                <w:szCs w:val="21"/>
              </w:rPr>
              <w:t>宁</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54.4</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41.5</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21.2</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20.3</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12.9</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7</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吉</w:t>
            </w:r>
            <w:r w:rsidRPr="00440390">
              <w:rPr>
                <w:sz w:val="21"/>
                <w:szCs w:val="21"/>
              </w:rPr>
              <w:t xml:space="preserve">  </w:t>
            </w:r>
            <w:r w:rsidRPr="00440390">
              <w:rPr>
                <w:rFonts w:hint="eastAsia"/>
                <w:sz w:val="21"/>
                <w:szCs w:val="21"/>
              </w:rPr>
              <w:t>林</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7.4</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7.4</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4.8</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2.6</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8</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黑龙江</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pPr>
              <w:widowControl/>
              <w:snapToGrid w:val="0"/>
              <w:spacing w:line="340" w:lineRule="atLeast"/>
              <w:ind w:firstLineChars="0" w:firstLine="420"/>
              <w:jc w:val="center"/>
              <w:rPr>
                <w:color w:val="000000"/>
                <w:kern w:val="0"/>
                <w:sz w:val="21"/>
                <w:szCs w:val="21"/>
              </w:rPr>
            </w:pPr>
            <w:r w:rsidRPr="00A21DC1">
              <w:rPr>
                <w:color w:val="000000"/>
                <w:kern w:val="0"/>
                <w:sz w:val="21"/>
                <w:szCs w:val="21"/>
              </w:rPr>
              <w:t>-</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9</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上</w:t>
            </w:r>
            <w:r w:rsidRPr="00440390">
              <w:rPr>
                <w:sz w:val="21"/>
                <w:szCs w:val="21"/>
              </w:rPr>
              <w:t xml:space="preserve">  </w:t>
            </w:r>
            <w:r w:rsidRPr="00440390">
              <w:rPr>
                <w:rFonts w:hint="eastAsia"/>
                <w:sz w:val="21"/>
                <w:szCs w:val="21"/>
              </w:rPr>
              <w:t>海</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308</w:t>
            </w:r>
            <w:r>
              <w:rPr>
                <w:rFonts w:hint="eastAsia"/>
                <w:color w:val="000000"/>
                <w:kern w:val="0"/>
                <w:sz w:val="21"/>
                <w:szCs w:val="21"/>
              </w:rPr>
              <w:t>.</w:t>
            </w:r>
            <w:r w:rsidRPr="00B748C2">
              <w:rPr>
                <w:color w:val="000000"/>
                <w:kern w:val="0"/>
                <w:sz w:val="21"/>
                <w:szCs w:val="21"/>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137</w:t>
            </w:r>
            <w:r>
              <w:rPr>
                <w:rFonts w:hint="eastAsia"/>
                <w:color w:val="000000"/>
                <w:kern w:val="0"/>
                <w:sz w:val="21"/>
                <w:szCs w:val="21"/>
              </w:rPr>
              <w:t>.4</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96</w:t>
            </w:r>
            <w:r>
              <w:rPr>
                <w:rFonts w:hint="eastAsia"/>
                <w:color w:val="000000"/>
                <w:kern w:val="0"/>
                <w:sz w:val="21"/>
                <w:szCs w:val="21"/>
              </w:rPr>
              <w:t>.2</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41</w:t>
            </w:r>
            <w:r>
              <w:rPr>
                <w:rFonts w:hint="eastAsia"/>
                <w:color w:val="000000"/>
                <w:kern w:val="0"/>
                <w:sz w:val="21"/>
                <w:szCs w:val="21"/>
              </w:rPr>
              <w:t>.</w:t>
            </w:r>
            <w:r w:rsidRPr="00B748C2">
              <w:rPr>
                <w:color w:val="000000"/>
                <w:kern w:val="0"/>
                <w:sz w:val="21"/>
                <w:szCs w:val="21"/>
              </w:rPr>
              <w:t>2</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170</w:t>
            </w:r>
            <w:r>
              <w:rPr>
                <w:rFonts w:hint="eastAsia"/>
                <w:color w:val="000000"/>
                <w:kern w:val="0"/>
                <w:sz w:val="21"/>
                <w:szCs w:val="21"/>
              </w:rPr>
              <w:t>.8</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10</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江</w:t>
            </w:r>
            <w:r w:rsidRPr="00440390">
              <w:rPr>
                <w:sz w:val="21"/>
                <w:szCs w:val="21"/>
              </w:rPr>
              <w:t xml:space="preserve">  </w:t>
            </w:r>
            <w:r w:rsidRPr="00440390">
              <w:rPr>
                <w:rFonts w:hint="eastAsia"/>
                <w:sz w:val="21"/>
                <w:szCs w:val="21"/>
              </w:rPr>
              <w:t>苏</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307.4</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278.1</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101.2</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176.8</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29.3</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11</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浙</w:t>
            </w:r>
            <w:r w:rsidRPr="00440390">
              <w:rPr>
                <w:sz w:val="21"/>
                <w:szCs w:val="21"/>
              </w:rPr>
              <w:t xml:space="preserve">  </w:t>
            </w:r>
            <w:r w:rsidRPr="00440390">
              <w:rPr>
                <w:rFonts w:hint="eastAsia"/>
                <w:sz w:val="21"/>
                <w:szCs w:val="21"/>
              </w:rPr>
              <w:t>江</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256</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220.1</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95.2</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124.9</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35.9</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12</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安</w:t>
            </w:r>
            <w:r w:rsidRPr="00440390">
              <w:rPr>
                <w:sz w:val="21"/>
                <w:szCs w:val="21"/>
              </w:rPr>
              <w:t xml:space="preserve">  </w:t>
            </w:r>
            <w:r w:rsidRPr="00440390">
              <w:rPr>
                <w:rFonts w:hint="eastAsia"/>
                <w:sz w:val="21"/>
                <w:szCs w:val="21"/>
              </w:rPr>
              <w:t>徽</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33.4</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21.9</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12.1</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9.8</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11.5</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13</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福</w:t>
            </w:r>
            <w:r w:rsidRPr="00440390">
              <w:rPr>
                <w:sz w:val="21"/>
                <w:szCs w:val="21"/>
              </w:rPr>
              <w:t xml:space="preserve">  </w:t>
            </w:r>
            <w:r w:rsidRPr="00440390">
              <w:rPr>
                <w:rFonts w:hint="eastAsia"/>
                <w:sz w:val="21"/>
                <w:szCs w:val="21"/>
              </w:rPr>
              <w:t>建</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33.8</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33.6</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14.3</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19.3</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0.2</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14</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江</w:t>
            </w:r>
            <w:r w:rsidRPr="00440390">
              <w:rPr>
                <w:sz w:val="21"/>
                <w:szCs w:val="21"/>
              </w:rPr>
              <w:t xml:space="preserve">  </w:t>
            </w:r>
            <w:r w:rsidRPr="00440390">
              <w:rPr>
                <w:rFonts w:hint="eastAsia"/>
                <w:sz w:val="21"/>
                <w:szCs w:val="21"/>
              </w:rPr>
              <w:t>西</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142.3</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130.5</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44.9</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85.6</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11.8</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15</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山</w:t>
            </w:r>
            <w:r w:rsidRPr="00440390">
              <w:rPr>
                <w:sz w:val="21"/>
                <w:szCs w:val="21"/>
              </w:rPr>
              <w:t xml:space="preserve">  </w:t>
            </w:r>
            <w:r w:rsidRPr="00440390">
              <w:rPr>
                <w:rFonts w:hint="eastAsia"/>
                <w:sz w:val="21"/>
                <w:szCs w:val="21"/>
              </w:rPr>
              <w:t>东</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165</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147.0</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59.0</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88.0</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18.0</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16</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河</w:t>
            </w:r>
            <w:r w:rsidRPr="00440390">
              <w:rPr>
                <w:sz w:val="21"/>
                <w:szCs w:val="21"/>
              </w:rPr>
              <w:t xml:space="preserve">  </w:t>
            </w:r>
            <w:r w:rsidRPr="00440390">
              <w:rPr>
                <w:rFonts w:hint="eastAsia"/>
                <w:sz w:val="21"/>
                <w:szCs w:val="21"/>
              </w:rPr>
              <w:t>南</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66.9</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49.8</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12.5</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37.3</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17.2</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17</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湖</w:t>
            </w:r>
            <w:r w:rsidRPr="00440390">
              <w:rPr>
                <w:sz w:val="21"/>
                <w:szCs w:val="21"/>
              </w:rPr>
              <w:t xml:space="preserve">  </w:t>
            </w:r>
            <w:r w:rsidRPr="00440390">
              <w:rPr>
                <w:rFonts w:hint="eastAsia"/>
                <w:sz w:val="21"/>
                <w:szCs w:val="21"/>
              </w:rPr>
              <w:t>北</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80.8</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68.5</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54.5</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14</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12.3</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18</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湖</w:t>
            </w:r>
            <w:r w:rsidRPr="00440390">
              <w:rPr>
                <w:sz w:val="21"/>
                <w:szCs w:val="21"/>
              </w:rPr>
              <w:t xml:space="preserve">  </w:t>
            </w:r>
            <w:r w:rsidRPr="00440390">
              <w:rPr>
                <w:rFonts w:hint="eastAsia"/>
                <w:sz w:val="21"/>
                <w:szCs w:val="21"/>
              </w:rPr>
              <w:t>南</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19</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广</w:t>
            </w:r>
            <w:r w:rsidRPr="00440390">
              <w:rPr>
                <w:sz w:val="21"/>
                <w:szCs w:val="21"/>
              </w:rPr>
              <w:t xml:space="preserve">  </w:t>
            </w:r>
            <w:r w:rsidRPr="00440390">
              <w:rPr>
                <w:rFonts w:hint="eastAsia"/>
                <w:sz w:val="21"/>
                <w:szCs w:val="21"/>
              </w:rPr>
              <w:t>东</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389.7</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315.8</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162.0</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153.8</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73.9</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20</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广</w:t>
            </w:r>
            <w:r w:rsidRPr="00440390">
              <w:rPr>
                <w:sz w:val="21"/>
                <w:szCs w:val="21"/>
              </w:rPr>
              <w:t xml:space="preserve">  </w:t>
            </w:r>
            <w:r w:rsidRPr="00440390">
              <w:rPr>
                <w:rFonts w:hint="eastAsia"/>
                <w:sz w:val="21"/>
                <w:szCs w:val="21"/>
              </w:rPr>
              <w:t>西</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7.0</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w:t>
            </w:r>
            <w:r w:rsidRPr="00A21DC1">
              <w:rPr>
                <w:rFonts w:hint="eastAsia"/>
                <w:color w:val="000000"/>
                <w:kern w:val="0"/>
                <w:sz w:val="21"/>
                <w:szCs w:val="21"/>
              </w:rPr>
              <w:t>万</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6.6</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0.4</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0.1</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21</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海</w:t>
            </w:r>
            <w:r w:rsidRPr="00440390">
              <w:rPr>
                <w:sz w:val="21"/>
                <w:szCs w:val="21"/>
              </w:rPr>
              <w:t xml:space="preserve">  </w:t>
            </w:r>
            <w:r w:rsidRPr="00440390">
              <w:rPr>
                <w:rFonts w:hint="eastAsia"/>
                <w:sz w:val="21"/>
                <w:szCs w:val="21"/>
              </w:rPr>
              <w:t>南</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4.8</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4.7</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2.2</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2.5</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0.1</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22</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重</w:t>
            </w:r>
            <w:r w:rsidRPr="00440390">
              <w:rPr>
                <w:sz w:val="21"/>
                <w:szCs w:val="21"/>
              </w:rPr>
              <w:t xml:space="preserve">  </w:t>
            </w:r>
            <w:r w:rsidRPr="00440390">
              <w:rPr>
                <w:rFonts w:hint="eastAsia"/>
                <w:sz w:val="21"/>
                <w:szCs w:val="21"/>
              </w:rPr>
              <w:t>庆</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86.8</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79.4</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12.3</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67.1</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7.4</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23</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四</w:t>
            </w:r>
            <w:r w:rsidRPr="00440390">
              <w:rPr>
                <w:sz w:val="21"/>
                <w:szCs w:val="21"/>
              </w:rPr>
              <w:t xml:space="preserve">  </w:t>
            </w:r>
            <w:r w:rsidRPr="00440390">
              <w:rPr>
                <w:rFonts w:hint="eastAsia"/>
                <w:sz w:val="21"/>
                <w:szCs w:val="21"/>
              </w:rPr>
              <w:t>川</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69.9</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61.6</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26.7</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34.9</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8.3</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24</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贵</w:t>
            </w:r>
            <w:r w:rsidRPr="00440390">
              <w:rPr>
                <w:sz w:val="21"/>
                <w:szCs w:val="21"/>
              </w:rPr>
              <w:t xml:space="preserve">  </w:t>
            </w:r>
            <w:r w:rsidRPr="00440390">
              <w:rPr>
                <w:rFonts w:hint="eastAsia"/>
                <w:sz w:val="21"/>
                <w:szCs w:val="21"/>
              </w:rPr>
              <w:t>州</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38</w:t>
            </w:r>
            <w:r>
              <w:rPr>
                <w:rFonts w:hint="eastAsia"/>
                <w:color w:val="000000"/>
                <w:kern w:val="0"/>
                <w:sz w:val="21"/>
                <w:szCs w:val="21"/>
              </w:rPr>
              <w:t>.</w:t>
            </w:r>
            <w:r w:rsidRPr="00B748C2">
              <w:rPr>
                <w:color w:val="000000"/>
                <w:kern w:val="0"/>
                <w:sz w:val="21"/>
                <w:szCs w:val="21"/>
              </w:rPr>
              <w:t>7</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35</w:t>
            </w:r>
            <w:r>
              <w:rPr>
                <w:rFonts w:hint="eastAsia"/>
                <w:color w:val="000000"/>
                <w:kern w:val="0"/>
                <w:sz w:val="21"/>
                <w:szCs w:val="21"/>
              </w:rPr>
              <w:t>.</w:t>
            </w:r>
            <w:r w:rsidRPr="00B748C2">
              <w:rPr>
                <w:color w:val="000000"/>
                <w:kern w:val="0"/>
                <w:sz w:val="21"/>
                <w:szCs w:val="21"/>
              </w:rPr>
              <w:t>5</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7</w:t>
            </w:r>
            <w:r>
              <w:rPr>
                <w:rFonts w:hint="eastAsia"/>
                <w:color w:val="000000"/>
                <w:kern w:val="0"/>
                <w:sz w:val="21"/>
                <w:szCs w:val="21"/>
              </w:rPr>
              <w:t>.9</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27</w:t>
            </w:r>
            <w:r>
              <w:rPr>
                <w:rFonts w:hint="eastAsia"/>
                <w:color w:val="000000"/>
                <w:kern w:val="0"/>
                <w:sz w:val="21"/>
                <w:szCs w:val="21"/>
              </w:rPr>
              <w:t>.7</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color w:val="000000"/>
                <w:kern w:val="0"/>
                <w:sz w:val="21"/>
                <w:szCs w:val="21"/>
              </w:rPr>
            </w:pPr>
            <w:r w:rsidRPr="00B748C2">
              <w:rPr>
                <w:color w:val="000000"/>
                <w:kern w:val="0"/>
                <w:sz w:val="21"/>
                <w:szCs w:val="21"/>
              </w:rPr>
              <w:t>3</w:t>
            </w:r>
            <w:r>
              <w:rPr>
                <w:rFonts w:hint="eastAsia"/>
                <w:color w:val="000000"/>
                <w:kern w:val="0"/>
                <w:sz w:val="21"/>
                <w:szCs w:val="21"/>
              </w:rPr>
              <w:t>.2</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25</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云</w:t>
            </w:r>
            <w:r w:rsidRPr="00440390">
              <w:rPr>
                <w:sz w:val="21"/>
                <w:szCs w:val="21"/>
              </w:rPr>
              <w:t xml:space="preserve">  </w:t>
            </w:r>
            <w:r w:rsidRPr="00440390">
              <w:rPr>
                <w:rFonts w:hint="eastAsia"/>
                <w:sz w:val="21"/>
                <w:szCs w:val="21"/>
              </w:rPr>
              <w:t>南</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B748C2" w:rsidRDefault="00B748C2" w:rsidP="00C657EF">
            <w:pPr>
              <w:widowControl/>
              <w:snapToGrid w:val="0"/>
              <w:spacing w:line="340" w:lineRule="atLeast"/>
              <w:ind w:firstLineChars="0" w:firstLine="0"/>
              <w:jc w:val="center"/>
              <w:rPr>
                <w:rFonts w:ascii="仿宋_GB2312" w:hAnsi="宋体" w:cs="宋体"/>
                <w:kern w:val="0"/>
                <w:sz w:val="21"/>
                <w:szCs w:val="21"/>
              </w:rPr>
            </w:pPr>
            <w:r w:rsidRPr="00440390">
              <w:rPr>
                <w:sz w:val="21"/>
                <w:szCs w:val="21"/>
              </w:rPr>
              <w:t>26</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kern w:val="0"/>
                <w:sz w:val="21"/>
                <w:szCs w:val="21"/>
              </w:rPr>
            </w:pPr>
            <w:r w:rsidRPr="00440390">
              <w:rPr>
                <w:rFonts w:hint="eastAsia"/>
                <w:sz w:val="21"/>
                <w:szCs w:val="21"/>
              </w:rPr>
              <w:t>西</w:t>
            </w:r>
            <w:r w:rsidRPr="00440390">
              <w:rPr>
                <w:sz w:val="21"/>
                <w:szCs w:val="21"/>
              </w:rPr>
              <w:t xml:space="preserve">  </w:t>
            </w:r>
            <w:r w:rsidRPr="00440390">
              <w:rPr>
                <w:rFonts w:hint="eastAsia"/>
                <w:sz w:val="21"/>
                <w:szCs w:val="21"/>
              </w:rPr>
              <w:t>藏</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27</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陕</w:t>
            </w:r>
            <w:r w:rsidRPr="00440390">
              <w:rPr>
                <w:sz w:val="21"/>
                <w:szCs w:val="21"/>
              </w:rPr>
              <w:t xml:space="preserve">  </w:t>
            </w:r>
            <w:r w:rsidRPr="00440390">
              <w:rPr>
                <w:rFonts w:hint="eastAsia"/>
                <w:sz w:val="21"/>
                <w:szCs w:val="21"/>
              </w:rPr>
              <w:t>西</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10.7</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8.1</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6.7</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1.4</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2.6</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28</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甘</w:t>
            </w:r>
            <w:r w:rsidRPr="00440390">
              <w:rPr>
                <w:sz w:val="21"/>
                <w:szCs w:val="21"/>
              </w:rPr>
              <w:t xml:space="preserve">  </w:t>
            </w:r>
            <w:r w:rsidRPr="00440390">
              <w:rPr>
                <w:rFonts w:hint="eastAsia"/>
                <w:sz w:val="21"/>
                <w:szCs w:val="21"/>
              </w:rPr>
              <w:t>肃</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0.9</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0.8</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0.4</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0.4</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0.1</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29</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青</w:t>
            </w:r>
            <w:r w:rsidRPr="00440390">
              <w:rPr>
                <w:sz w:val="21"/>
                <w:szCs w:val="21"/>
              </w:rPr>
              <w:t xml:space="preserve">  </w:t>
            </w:r>
            <w:r w:rsidRPr="00440390">
              <w:rPr>
                <w:rFonts w:hint="eastAsia"/>
                <w:sz w:val="21"/>
                <w:szCs w:val="21"/>
              </w:rPr>
              <w:t>海</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1.3</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1.3</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1.3</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30</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宁</w:t>
            </w:r>
            <w:r w:rsidRPr="00440390">
              <w:rPr>
                <w:sz w:val="21"/>
                <w:szCs w:val="21"/>
              </w:rPr>
              <w:t xml:space="preserve">  </w:t>
            </w:r>
            <w:r w:rsidRPr="00440390">
              <w:rPr>
                <w:rFonts w:hint="eastAsia"/>
                <w:sz w:val="21"/>
                <w:szCs w:val="21"/>
              </w:rPr>
              <w:t>夏</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14.6</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6.2</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4.9</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1.3</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8.4</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31</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新</w:t>
            </w:r>
            <w:r w:rsidRPr="00440390">
              <w:rPr>
                <w:sz w:val="21"/>
                <w:szCs w:val="21"/>
              </w:rPr>
              <w:t xml:space="preserve">  </w:t>
            </w:r>
            <w:r w:rsidRPr="00440390">
              <w:rPr>
                <w:rFonts w:hint="eastAsia"/>
                <w:sz w:val="21"/>
                <w:szCs w:val="21"/>
              </w:rPr>
              <w:t>疆</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11.4</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7.5</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4.3</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3.3</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3.8</w:t>
            </w:r>
          </w:p>
        </w:tc>
      </w:tr>
      <w:tr w:rsidR="00B748C2" w:rsidRPr="00C657EF" w:rsidTr="000B4ACE">
        <w:trPr>
          <w:trHeight w:val="262"/>
          <w:jc w:val="center"/>
        </w:trPr>
        <w:tc>
          <w:tcPr>
            <w:tcW w:w="863" w:type="dxa"/>
            <w:tcBorders>
              <w:top w:val="single" w:sz="4" w:space="0" w:color="000000"/>
              <w:left w:val="single" w:sz="4" w:space="0" w:color="000000"/>
              <w:bottom w:val="single" w:sz="4" w:space="0" w:color="000000"/>
              <w:right w:val="single" w:sz="4" w:space="0" w:color="000000"/>
            </w:tcBorders>
            <w:vAlign w:val="center"/>
          </w:tcPr>
          <w:p w:rsidR="00B748C2" w:rsidRPr="00C657EF" w:rsidRDefault="00B748C2" w:rsidP="00C657EF">
            <w:pPr>
              <w:widowControl/>
              <w:snapToGrid w:val="0"/>
              <w:spacing w:line="340" w:lineRule="atLeast"/>
              <w:ind w:firstLineChars="0" w:firstLine="0"/>
              <w:jc w:val="center"/>
              <w:rPr>
                <w:rFonts w:ascii="仿宋_GB2312" w:hAnsi="宋体" w:cs="宋体"/>
                <w:color w:val="000000"/>
                <w:kern w:val="0"/>
                <w:sz w:val="21"/>
                <w:szCs w:val="21"/>
              </w:rPr>
            </w:pPr>
            <w:r w:rsidRPr="00440390">
              <w:rPr>
                <w:sz w:val="21"/>
                <w:szCs w:val="21"/>
              </w:rPr>
              <w:t>32</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BC4D9A" w:rsidRDefault="00B748C2">
            <w:pPr>
              <w:widowControl/>
              <w:snapToGrid w:val="0"/>
              <w:spacing w:line="340" w:lineRule="atLeast"/>
              <w:ind w:firstLineChars="0" w:firstLine="0"/>
              <w:jc w:val="center"/>
              <w:rPr>
                <w:rFonts w:ascii="仿宋_GB2312" w:hAnsi="宋体" w:cs="宋体"/>
                <w:color w:val="000000"/>
                <w:kern w:val="0"/>
                <w:sz w:val="21"/>
                <w:szCs w:val="21"/>
              </w:rPr>
            </w:pPr>
            <w:r w:rsidRPr="00440390">
              <w:rPr>
                <w:rFonts w:hint="eastAsia"/>
                <w:sz w:val="21"/>
                <w:szCs w:val="21"/>
              </w:rPr>
              <w:t>兵</w:t>
            </w:r>
            <w:r w:rsidRPr="00440390">
              <w:rPr>
                <w:sz w:val="21"/>
                <w:szCs w:val="21"/>
              </w:rPr>
              <w:t xml:space="preserve">  </w:t>
            </w:r>
            <w:r w:rsidRPr="00440390">
              <w:rPr>
                <w:rFonts w:hint="eastAsia"/>
                <w:sz w:val="21"/>
                <w:szCs w:val="21"/>
              </w:rPr>
              <w:t>团</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0.4</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0.4</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0.2</w:t>
            </w:r>
          </w:p>
        </w:tc>
        <w:tc>
          <w:tcPr>
            <w:tcW w:w="1467"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firstLine="0"/>
              <w:jc w:val="center"/>
              <w:rPr>
                <w:color w:val="000000"/>
                <w:kern w:val="0"/>
                <w:sz w:val="21"/>
                <w:szCs w:val="21"/>
              </w:rPr>
            </w:pPr>
            <w:r w:rsidRPr="00A21DC1">
              <w:rPr>
                <w:color w:val="000000"/>
                <w:kern w:val="0"/>
                <w:sz w:val="21"/>
                <w:szCs w:val="21"/>
              </w:rPr>
              <w:t>0.2</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BC4D9A" w:rsidRDefault="00A21DC1" w:rsidP="00BC4D9A">
            <w:pPr>
              <w:widowControl/>
              <w:snapToGrid w:val="0"/>
              <w:spacing w:line="340" w:lineRule="atLeast"/>
              <w:ind w:firstLineChars="0"/>
              <w:jc w:val="center"/>
              <w:rPr>
                <w:color w:val="000000"/>
                <w:kern w:val="0"/>
                <w:sz w:val="21"/>
                <w:szCs w:val="21"/>
              </w:rPr>
            </w:pPr>
            <w:r w:rsidRPr="00A21DC1">
              <w:rPr>
                <w:color w:val="000000"/>
                <w:kern w:val="0"/>
                <w:sz w:val="21"/>
                <w:szCs w:val="21"/>
              </w:rPr>
              <w:t>0</w:t>
            </w:r>
          </w:p>
        </w:tc>
      </w:tr>
    </w:tbl>
    <w:p w:rsidR="00740924" w:rsidRPr="00F62095" w:rsidRDefault="00740924" w:rsidP="00740924">
      <w:pPr>
        <w:pStyle w:val="a8"/>
      </w:pPr>
      <w:bookmarkStart w:id="28" w:name="_Toc445478770"/>
      <w:r>
        <w:rPr>
          <w:rFonts w:hint="eastAsia"/>
        </w:rPr>
        <w:lastRenderedPageBreak/>
        <w:t>地方风采</w:t>
      </w:r>
      <w:bookmarkEnd w:id="28"/>
    </w:p>
    <w:p w:rsidR="00170E83" w:rsidRDefault="00170E83" w:rsidP="00170E83">
      <w:pPr>
        <w:pStyle w:val="6"/>
        <w:spacing w:before="190" w:line="500" w:lineRule="atLeast"/>
        <w:jc w:val="center"/>
      </w:pPr>
      <w:bookmarkStart w:id="29" w:name="_Toc445478771"/>
      <w:r w:rsidRPr="00352C3A">
        <w:rPr>
          <w:rFonts w:hint="eastAsia"/>
        </w:rPr>
        <w:t>河北省</w:t>
      </w:r>
      <w:r w:rsidRPr="00352C3A">
        <w:rPr>
          <w:rFonts w:hint="eastAsia"/>
        </w:rPr>
        <w:t>12333</w:t>
      </w:r>
      <w:r w:rsidRPr="00352C3A">
        <w:rPr>
          <w:rFonts w:hint="eastAsia"/>
        </w:rPr>
        <w:t>电话咨询服务再上新水平</w:t>
      </w:r>
      <w:bookmarkEnd w:id="29"/>
    </w:p>
    <w:p w:rsidR="00170E83" w:rsidRPr="001B35EC" w:rsidRDefault="00A21DC1" w:rsidP="003530AE">
      <w:pPr>
        <w:spacing w:line="500" w:lineRule="exact"/>
        <w:ind w:firstLineChars="0" w:firstLine="0"/>
        <w:jc w:val="center"/>
        <w:rPr>
          <w:rFonts w:ascii="楷体_GB2312" w:eastAsia="楷体_GB2312"/>
        </w:rPr>
      </w:pPr>
      <w:r w:rsidRPr="00A21DC1">
        <w:rPr>
          <w:rFonts w:ascii="楷体_GB2312" w:eastAsia="楷体_GB2312" w:hint="eastAsia"/>
        </w:rPr>
        <w:t>河北省人力资源和社会保障厅政务服务中心</w:t>
      </w:r>
    </w:p>
    <w:p w:rsidR="00BC4D9A" w:rsidRDefault="00170E83">
      <w:pPr>
        <w:spacing w:line="520" w:lineRule="exact"/>
        <w:ind w:firstLine="480"/>
        <w:jc w:val="left"/>
      </w:pPr>
      <w:r w:rsidRPr="00352C3A">
        <w:rPr>
          <w:rFonts w:hint="eastAsia"/>
        </w:rPr>
        <w:t>河北省人社厅将</w:t>
      </w:r>
      <w:r w:rsidRPr="00352C3A">
        <w:rPr>
          <w:rFonts w:hint="eastAsia"/>
        </w:rPr>
        <w:t>12333</w:t>
      </w:r>
      <w:r w:rsidRPr="00352C3A">
        <w:rPr>
          <w:rFonts w:hint="eastAsia"/>
        </w:rPr>
        <w:t>电话咨询服务作为对外服务的重要窗口，立足功能高定位</w:t>
      </w:r>
      <w:r w:rsidR="006A105F">
        <w:rPr>
          <w:rFonts w:hint="eastAsia"/>
        </w:rPr>
        <w:t>、</w:t>
      </w:r>
      <w:r w:rsidRPr="00352C3A">
        <w:rPr>
          <w:rFonts w:hint="eastAsia"/>
        </w:rPr>
        <w:t>建设高标准、服务高质量，以实</w:t>
      </w:r>
      <w:r>
        <w:rPr>
          <w:rFonts w:hint="eastAsia"/>
        </w:rPr>
        <w:t>施系统升级改造为基础，拓宽服务功能为重点，提升服务能力为核心，</w:t>
      </w:r>
      <w:r w:rsidRPr="00352C3A">
        <w:rPr>
          <w:rFonts w:hint="eastAsia"/>
        </w:rPr>
        <w:t>12333</w:t>
      </w:r>
      <w:r w:rsidRPr="00352C3A">
        <w:rPr>
          <w:rFonts w:hint="eastAsia"/>
        </w:rPr>
        <w:t>各项工作取得</w:t>
      </w:r>
      <w:r>
        <w:rPr>
          <w:rFonts w:hint="eastAsia"/>
        </w:rPr>
        <w:t>实效</w:t>
      </w:r>
      <w:r w:rsidRPr="00352C3A">
        <w:rPr>
          <w:rFonts w:hint="eastAsia"/>
        </w:rPr>
        <w:t>。</w:t>
      </w:r>
    </w:p>
    <w:p w:rsidR="00BC4D9A" w:rsidRDefault="00170E83">
      <w:pPr>
        <w:spacing w:line="520" w:lineRule="exact"/>
        <w:ind w:firstLine="480"/>
        <w:jc w:val="left"/>
        <w:rPr>
          <w:rFonts w:ascii="黑体" w:eastAsia="黑体"/>
        </w:rPr>
      </w:pPr>
      <w:r w:rsidRPr="00352C3A">
        <w:rPr>
          <w:rFonts w:ascii="黑体" w:eastAsia="黑体" w:hint="eastAsia"/>
        </w:rPr>
        <w:t>一、突出升级规划，彰显服务特色</w:t>
      </w:r>
    </w:p>
    <w:p w:rsidR="00BC4D9A" w:rsidRDefault="00170E83">
      <w:pPr>
        <w:spacing w:line="520" w:lineRule="exact"/>
        <w:ind w:firstLine="480"/>
        <w:jc w:val="left"/>
      </w:pPr>
      <w:r w:rsidRPr="00352C3A">
        <w:t>规划是龙头，规划须先行；视野要更宽、思路要更新、起点要更高，必须以科学规划</w:t>
      </w:r>
      <w:r w:rsidRPr="00352C3A">
        <w:rPr>
          <w:rFonts w:hint="eastAsia"/>
        </w:rPr>
        <w:t>为统领</w:t>
      </w:r>
      <w:r w:rsidRPr="00352C3A">
        <w:t>。</w:t>
      </w:r>
      <w:r w:rsidRPr="00352C3A">
        <w:rPr>
          <w:rFonts w:hint="eastAsia"/>
        </w:rPr>
        <w:t>我厅</w:t>
      </w:r>
      <w:r w:rsidRPr="00352C3A">
        <w:rPr>
          <w:rFonts w:hint="eastAsia"/>
        </w:rPr>
        <w:t>12333</w:t>
      </w:r>
      <w:r w:rsidRPr="00352C3A">
        <w:rPr>
          <w:rFonts w:hint="eastAsia"/>
        </w:rPr>
        <w:t>综合咨询服务平台建设，以践行“忠诚服务、规范效能”为目标，创新服务模式，转变工作作风，积极推进</w:t>
      </w:r>
      <w:r w:rsidRPr="00352C3A">
        <w:rPr>
          <w:rFonts w:hint="eastAsia"/>
        </w:rPr>
        <w:t>12333</w:t>
      </w:r>
      <w:r w:rsidRPr="00352C3A">
        <w:rPr>
          <w:rFonts w:hint="eastAsia"/>
        </w:rPr>
        <w:t>系统升级改造。一是制定工作方案。为确保方案制定科学合理，</w:t>
      </w:r>
      <w:r w:rsidR="00740924">
        <w:rPr>
          <w:rFonts w:hint="eastAsia"/>
        </w:rPr>
        <w:t>河北人社</w:t>
      </w:r>
      <w:r w:rsidRPr="00352C3A">
        <w:rPr>
          <w:rFonts w:hint="eastAsia"/>
        </w:rPr>
        <w:t>厅先后对浙江、上海</w:t>
      </w:r>
      <w:r w:rsidRPr="00352C3A">
        <w:rPr>
          <w:rFonts w:hint="eastAsia"/>
        </w:rPr>
        <w:t>12333</w:t>
      </w:r>
      <w:r w:rsidRPr="00352C3A">
        <w:rPr>
          <w:rFonts w:hint="eastAsia"/>
        </w:rPr>
        <w:t>，</w:t>
      </w:r>
      <w:r w:rsidRPr="00352C3A">
        <w:rPr>
          <w:rFonts w:hint="eastAsia"/>
        </w:rPr>
        <w:t>10086</w:t>
      </w:r>
      <w:r w:rsidRPr="00352C3A">
        <w:rPr>
          <w:rFonts w:hint="eastAsia"/>
        </w:rPr>
        <w:t>、</w:t>
      </w:r>
      <w:r w:rsidRPr="00352C3A">
        <w:rPr>
          <w:rFonts w:hint="eastAsia"/>
        </w:rPr>
        <w:t>12331</w:t>
      </w:r>
      <w:r w:rsidRPr="00352C3A">
        <w:rPr>
          <w:rFonts w:hint="eastAsia"/>
        </w:rPr>
        <w:t>等电话服务中心进行了调研，在充分调研的基础上制订了《河北省人社厅</w:t>
      </w:r>
      <w:r w:rsidRPr="00352C3A">
        <w:rPr>
          <w:rFonts w:hint="eastAsia"/>
        </w:rPr>
        <w:t>12333</w:t>
      </w:r>
      <w:r w:rsidRPr="00352C3A">
        <w:rPr>
          <w:rFonts w:hint="eastAsia"/>
        </w:rPr>
        <w:t>综合咨询服务平台建设实施方案》。二是理清建设思路。以全省电话咨询系统升级改造为契机，建设人社业务综合咨询服务平台。采用省集中建设，各设区市、省直管县（区）为远端坐席的“三位一体”化建设模式。全省统一规划、统一标准、分步建设，以省本级建设为示范，推动各设区市和省直管县（市）咨询服务平台标准化建设。三是科学定位功能，设置电话综合咨询、政务公开、投诉受理、信息发布、业务培训、系统监控、文化展示等多种功能。</w:t>
      </w:r>
    </w:p>
    <w:p w:rsidR="00BC4D9A" w:rsidRDefault="00170E83">
      <w:pPr>
        <w:spacing w:line="520" w:lineRule="exact"/>
        <w:ind w:firstLine="480"/>
        <w:jc w:val="left"/>
        <w:rPr>
          <w:rFonts w:ascii="黑体" w:eastAsia="黑体"/>
        </w:rPr>
      </w:pPr>
      <w:r w:rsidRPr="00352C3A">
        <w:rPr>
          <w:rFonts w:ascii="黑体" w:eastAsia="黑体" w:hint="eastAsia"/>
        </w:rPr>
        <w:t>二、强化平台支撑，拓宽服务渠道</w:t>
      </w:r>
    </w:p>
    <w:p w:rsidR="00BC4D9A" w:rsidRDefault="00170E83">
      <w:pPr>
        <w:spacing w:line="520" w:lineRule="exact"/>
        <w:ind w:firstLine="480"/>
        <w:jc w:val="left"/>
      </w:pPr>
      <w:r w:rsidRPr="00352C3A">
        <w:t>近年来云计算、大数据、移动互联网等新兴技术的快速发展，</w:t>
      </w:r>
      <w:r w:rsidRPr="00352C3A">
        <w:rPr>
          <w:rFonts w:hint="eastAsia"/>
        </w:rPr>
        <w:t>为进一步扩宽服务渠道，提升群众满意度，创造出更多便利条件。</w:t>
      </w:r>
      <w:r w:rsidR="00740924">
        <w:rPr>
          <w:rFonts w:hint="eastAsia"/>
        </w:rPr>
        <w:t>2015</w:t>
      </w:r>
      <w:r w:rsidR="00740924">
        <w:rPr>
          <w:rFonts w:hint="eastAsia"/>
        </w:rPr>
        <w:t>年</w:t>
      </w:r>
      <w:r w:rsidRPr="00352C3A">
        <w:rPr>
          <w:rFonts w:hint="eastAsia"/>
        </w:rPr>
        <w:t>２－</w:t>
      </w:r>
      <w:r w:rsidRPr="00352C3A">
        <w:rPr>
          <w:rFonts w:hint="eastAsia"/>
        </w:rPr>
        <w:t>3</w:t>
      </w:r>
      <w:r w:rsidRPr="00352C3A">
        <w:rPr>
          <w:rFonts w:hint="eastAsia"/>
        </w:rPr>
        <w:t>月份筹集资金</w:t>
      </w:r>
      <w:r w:rsidRPr="00352C3A">
        <w:rPr>
          <w:rFonts w:hint="eastAsia"/>
        </w:rPr>
        <w:t>368</w:t>
      </w:r>
      <w:r w:rsidRPr="00352C3A">
        <w:rPr>
          <w:rFonts w:hint="eastAsia"/>
        </w:rPr>
        <w:t>万元，完成了</w:t>
      </w:r>
      <w:r w:rsidRPr="00352C3A">
        <w:rPr>
          <w:rFonts w:hint="eastAsia"/>
        </w:rPr>
        <w:t>12333</w:t>
      </w:r>
      <w:r w:rsidRPr="00352C3A">
        <w:rPr>
          <w:rFonts w:hint="eastAsia"/>
        </w:rPr>
        <w:t>电话咨询服务系统升级改造，目前系统运行稳定，功能完善，覆盖广泛、渠道多样、操作便利，拓展性强。一是突出统一性。省本级统一部署</w:t>
      </w:r>
      <w:r w:rsidRPr="00352C3A">
        <w:rPr>
          <w:rFonts w:hint="eastAsia"/>
        </w:rPr>
        <w:t>CTI</w:t>
      </w:r>
      <w:r w:rsidRPr="00352C3A">
        <w:rPr>
          <w:rFonts w:hint="eastAsia"/>
        </w:rPr>
        <w:t>、</w:t>
      </w:r>
      <w:r w:rsidRPr="00352C3A">
        <w:rPr>
          <w:rFonts w:hint="eastAsia"/>
        </w:rPr>
        <w:t>IVR</w:t>
      </w:r>
      <w:r w:rsidRPr="00352C3A">
        <w:rPr>
          <w:rFonts w:hint="eastAsia"/>
        </w:rPr>
        <w:t>、传真、</w:t>
      </w:r>
      <w:r w:rsidRPr="00352C3A">
        <w:rPr>
          <w:rFonts w:hint="eastAsia"/>
        </w:rPr>
        <w:t>TTS</w:t>
      </w:r>
      <w:r w:rsidRPr="00352C3A">
        <w:rPr>
          <w:rFonts w:hint="eastAsia"/>
        </w:rPr>
        <w:t>、短信、录音等服务，统一发布</w:t>
      </w:r>
      <w:r w:rsidRPr="00352C3A">
        <w:rPr>
          <w:rFonts w:hint="eastAsia"/>
        </w:rPr>
        <w:t>12333</w:t>
      </w:r>
      <w:r w:rsidRPr="00352C3A">
        <w:rPr>
          <w:rFonts w:hint="eastAsia"/>
        </w:rPr>
        <w:t>业务系统软件，统一建设</w:t>
      </w:r>
      <w:r w:rsidRPr="00352C3A">
        <w:rPr>
          <w:rFonts w:hint="eastAsia"/>
        </w:rPr>
        <w:t>12333</w:t>
      </w:r>
      <w:r w:rsidRPr="00352C3A">
        <w:rPr>
          <w:rFonts w:hint="eastAsia"/>
        </w:rPr>
        <w:t>电话咨询系统的政策、问答和业务数据库，从而实现“系统集中部署、统一管理，座席远</w:t>
      </w:r>
      <w:r w:rsidRPr="00352C3A">
        <w:rPr>
          <w:rFonts w:hint="eastAsia"/>
        </w:rPr>
        <w:lastRenderedPageBreak/>
        <w:t>端接入、对应服务”的系统架构。另外系统还提供定制化服务，各设区市及省直管县可根据自身业务需要拓展服务方式和内容。二是突出完整性。系统具有咨询受理、投诉举报受理、建议受理、业务交办及处理、办理结果反馈及归档、业务查询、业务监督、内部通讯录、</w:t>
      </w:r>
      <w:r w:rsidRPr="00352C3A">
        <w:rPr>
          <w:rFonts w:hint="eastAsia"/>
        </w:rPr>
        <w:t>12333</w:t>
      </w:r>
      <w:r w:rsidRPr="00352C3A">
        <w:rPr>
          <w:rFonts w:hint="eastAsia"/>
        </w:rPr>
        <w:t>自助服务、综合查询、统计报表、领导模块、监控系统、考试系统、绩效系统、系统管理、知识库系统、网上</w:t>
      </w:r>
      <w:r w:rsidRPr="00352C3A">
        <w:rPr>
          <w:rFonts w:hint="eastAsia"/>
        </w:rPr>
        <w:t>12333</w:t>
      </w:r>
      <w:r w:rsidRPr="00352C3A">
        <w:rPr>
          <w:rFonts w:hint="eastAsia"/>
        </w:rPr>
        <w:t>、</w:t>
      </w:r>
      <w:r w:rsidRPr="00352C3A">
        <w:rPr>
          <w:rFonts w:hint="eastAsia"/>
        </w:rPr>
        <w:t>12333</w:t>
      </w:r>
      <w:r w:rsidRPr="00352C3A">
        <w:rPr>
          <w:rFonts w:hint="eastAsia"/>
        </w:rPr>
        <w:t>短信平台、微信</w:t>
      </w:r>
      <w:r w:rsidRPr="00352C3A">
        <w:rPr>
          <w:rFonts w:hint="eastAsia"/>
        </w:rPr>
        <w:t>12333</w:t>
      </w:r>
      <w:r w:rsidRPr="00352C3A">
        <w:rPr>
          <w:rFonts w:hint="eastAsia"/>
        </w:rPr>
        <w:t>、业务接口、</w:t>
      </w:r>
      <w:r w:rsidRPr="00352C3A">
        <w:rPr>
          <w:rFonts w:hint="eastAsia"/>
        </w:rPr>
        <w:t>IVR</w:t>
      </w:r>
      <w:r w:rsidRPr="00352C3A">
        <w:rPr>
          <w:rFonts w:hint="eastAsia"/>
        </w:rPr>
        <w:t>自动语音服务模块、呼入服务模块、呼出服务模块、传真应用模块、通信管理模块、数字录音模块、夜间服务模块、全文检索平台、智能处理平台、工作流平台等功能模块。能够提供人社政策的咨询解答、政务公开、投诉举报、意见建议等人工坐席服务，并提供</w:t>
      </w:r>
      <w:r w:rsidRPr="00352C3A">
        <w:rPr>
          <w:rFonts w:hint="eastAsia"/>
        </w:rPr>
        <w:t>7*24</w:t>
      </w:r>
      <w:r w:rsidRPr="00352C3A">
        <w:rPr>
          <w:rFonts w:hint="eastAsia"/>
        </w:rPr>
        <w:t>小时社保卡</w:t>
      </w:r>
      <w:r w:rsidR="006A105F">
        <w:rPr>
          <w:rFonts w:hint="eastAsia"/>
        </w:rPr>
        <w:t>挂失、账户查询、传真索取、语音留言、热点问题播报等自助语音服务</w:t>
      </w:r>
      <w:r w:rsidRPr="00352C3A">
        <w:rPr>
          <w:rFonts w:hint="eastAsia"/>
        </w:rPr>
        <w:t>。三是突出多样性。</w:t>
      </w:r>
      <w:r w:rsidRPr="00352C3A">
        <w:rPr>
          <w:rFonts w:hint="eastAsia"/>
        </w:rPr>
        <w:t>12333</w:t>
      </w:r>
      <w:r w:rsidRPr="00352C3A">
        <w:rPr>
          <w:rFonts w:hint="eastAsia"/>
        </w:rPr>
        <w:t>系统在提供电话、传真、</w:t>
      </w:r>
      <w:r w:rsidR="006A105F">
        <w:rPr>
          <w:rFonts w:hint="eastAsia"/>
        </w:rPr>
        <w:t>电邮</w:t>
      </w:r>
      <w:r w:rsidRPr="00352C3A">
        <w:rPr>
          <w:rFonts w:hint="eastAsia"/>
        </w:rPr>
        <w:t>等多种服务方式外，我厅创新服务模式，开设了网上</w:t>
      </w:r>
      <w:r w:rsidRPr="00352C3A">
        <w:rPr>
          <w:rFonts w:hint="eastAsia"/>
        </w:rPr>
        <w:t>12333</w:t>
      </w:r>
      <w:r w:rsidRPr="00352C3A">
        <w:rPr>
          <w:rFonts w:hint="eastAsia"/>
        </w:rPr>
        <w:t>、微信</w:t>
      </w:r>
      <w:r w:rsidRPr="00352C3A">
        <w:rPr>
          <w:rFonts w:hint="eastAsia"/>
        </w:rPr>
        <w:t>12333</w:t>
      </w:r>
      <w:r w:rsidRPr="00352C3A">
        <w:rPr>
          <w:rFonts w:hint="eastAsia"/>
        </w:rPr>
        <w:t>等多种服务渠道</w:t>
      </w:r>
      <w:r w:rsidR="006A105F">
        <w:rPr>
          <w:rFonts w:hint="eastAsia"/>
        </w:rPr>
        <w:t>。</w:t>
      </w:r>
      <w:r w:rsidRPr="00352C3A">
        <w:rPr>
          <w:rFonts w:hint="eastAsia"/>
        </w:rPr>
        <w:t>为进一步扩大</w:t>
      </w:r>
      <w:r w:rsidRPr="00352C3A">
        <w:rPr>
          <w:rFonts w:hint="eastAsia"/>
        </w:rPr>
        <w:t>12333</w:t>
      </w:r>
      <w:r w:rsidRPr="00352C3A">
        <w:rPr>
          <w:rFonts w:hint="eastAsia"/>
        </w:rPr>
        <w:t>宣传力度</w:t>
      </w:r>
      <w:r w:rsidR="006A105F">
        <w:rPr>
          <w:rFonts w:hint="eastAsia"/>
        </w:rPr>
        <w:t>，增加</w:t>
      </w:r>
      <w:r w:rsidRPr="00352C3A">
        <w:rPr>
          <w:rFonts w:hint="eastAsia"/>
        </w:rPr>
        <w:t>办事指南、</w:t>
      </w:r>
      <w:r w:rsidRPr="00352C3A">
        <w:rPr>
          <w:rFonts w:hint="eastAsia"/>
        </w:rPr>
        <w:t>12333</w:t>
      </w:r>
      <w:r w:rsidRPr="00352C3A">
        <w:rPr>
          <w:rFonts w:hint="eastAsia"/>
        </w:rPr>
        <w:t>动态、网上咨询受理、意见建议、投诉举报、热点问题、典型案例等功能，为电话咨询服务提供强力支撑。</w:t>
      </w:r>
    </w:p>
    <w:p w:rsidR="00BC4D9A" w:rsidRDefault="00170E83">
      <w:pPr>
        <w:spacing w:line="520" w:lineRule="exact"/>
        <w:ind w:firstLine="480"/>
        <w:jc w:val="left"/>
      </w:pPr>
      <w:r w:rsidRPr="00352C3A">
        <w:rPr>
          <w:rFonts w:ascii="黑体" w:eastAsia="黑体" w:hint="eastAsia"/>
        </w:rPr>
        <w:t>三、完善工作机制，提升服务能力</w:t>
      </w:r>
    </w:p>
    <w:p w:rsidR="00BC4D9A" w:rsidRDefault="00170E83">
      <w:pPr>
        <w:spacing w:line="520" w:lineRule="exact"/>
        <w:ind w:firstLine="480"/>
        <w:jc w:val="left"/>
      </w:pPr>
      <w:r w:rsidRPr="00170E83">
        <w:rPr>
          <w:rFonts w:hint="eastAsia"/>
        </w:rPr>
        <w:t>一是健全工作机制。重新修订完善我厅</w:t>
      </w:r>
      <w:r w:rsidRPr="00170E83">
        <w:rPr>
          <w:rFonts w:hint="eastAsia"/>
        </w:rPr>
        <w:t>12333</w:t>
      </w:r>
      <w:r w:rsidRPr="00170E83">
        <w:rPr>
          <w:rFonts w:hint="eastAsia"/>
        </w:rPr>
        <w:t>电话咨询服务工作规范，推进标准化、专业化管理；规范业务标准和管理制度；建立健全综合咨询服务工作机制，实现了全省咨询服务标识统一、信息资源统一、业务流程统一、服务规范统一。二是加大培训力度。召开了全省人社系统</w:t>
      </w:r>
      <w:r w:rsidRPr="00170E83">
        <w:rPr>
          <w:rFonts w:hint="eastAsia"/>
        </w:rPr>
        <w:t>12333</w:t>
      </w:r>
      <w:r w:rsidRPr="00170E83">
        <w:rPr>
          <w:rFonts w:hint="eastAsia"/>
        </w:rPr>
        <w:t>电话咨询新系统业务对接工作会议，由新系统研发单位技术人员现场对咨询员坐席、班长坐席及管理人员进行演示培训，并组织咨询员现场观摩省本级</w:t>
      </w:r>
      <w:r w:rsidRPr="00170E83">
        <w:rPr>
          <w:rFonts w:hint="eastAsia"/>
        </w:rPr>
        <w:t>12333</w:t>
      </w:r>
      <w:r w:rsidRPr="00170E83">
        <w:rPr>
          <w:rFonts w:hint="eastAsia"/>
        </w:rPr>
        <w:t>电话咨询服务场所，交流工作经验。同时针对“电话咨询服务规范”进行考试，进一步提升电话咨询服务水平。三是注重宣传引导。在开展</w:t>
      </w:r>
      <w:r w:rsidRPr="00170E83">
        <w:rPr>
          <w:rFonts w:hint="eastAsia"/>
        </w:rPr>
        <w:t>12333</w:t>
      </w:r>
      <w:r w:rsidRPr="00170E83">
        <w:rPr>
          <w:rFonts w:hint="eastAsia"/>
        </w:rPr>
        <w:t>全国统一咨询日活动中充分发挥媒体作用，扩大社会影响力，“河北人社”微发布进行时事宣传，河北电视台，河北日报、河北青年报、河北工人报、燕赵都市报，河北新闻网、长城网等多家媒体，采取新闻联播、专版、多篇幅等不同形式，多角度对我省</w:t>
      </w:r>
      <w:r w:rsidRPr="00170E83">
        <w:rPr>
          <w:rFonts w:hint="eastAsia"/>
        </w:rPr>
        <w:t>12333</w:t>
      </w:r>
      <w:r w:rsidRPr="00170E83">
        <w:rPr>
          <w:rFonts w:hint="eastAsia"/>
        </w:rPr>
        <w:t>全国统一咨询日活动进行专题报道，新华网及其他网络媒体转发新闻。</w:t>
      </w:r>
    </w:p>
    <w:p w:rsidR="00FD69C0" w:rsidRPr="00FD69C0" w:rsidRDefault="00FD69C0" w:rsidP="00FD69C0">
      <w:pPr>
        <w:pStyle w:val="6"/>
        <w:spacing w:before="190" w:line="500" w:lineRule="atLeast"/>
        <w:jc w:val="center"/>
      </w:pPr>
      <w:bookmarkStart w:id="30" w:name="_Toc445478772"/>
      <w:r w:rsidRPr="00FD69C0">
        <w:rPr>
          <w:rFonts w:hint="eastAsia"/>
        </w:rPr>
        <w:lastRenderedPageBreak/>
        <w:t>江苏</w:t>
      </w:r>
      <w:r w:rsidRPr="00FD69C0">
        <w:rPr>
          <w:rFonts w:hint="eastAsia"/>
        </w:rPr>
        <w:t>12333</w:t>
      </w:r>
      <w:r w:rsidRPr="00FD69C0">
        <w:rPr>
          <w:rFonts w:hint="eastAsia"/>
        </w:rPr>
        <w:t>队伍建设新举措</w:t>
      </w:r>
      <w:bookmarkEnd w:id="30"/>
    </w:p>
    <w:p w:rsidR="0054256F" w:rsidRPr="001B35EC" w:rsidRDefault="00A21DC1" w:rsidP="0054256F">
      <w:pPr>
        <w:spacing w:line="500" w:lineRule="atLeast"/>
        <w:ind w:firstLineChars="0" w:firstLine="0"/>
        <w:jc w:val="center"/>
        <w:rPr>
          <w:rFonts w:ascii="楷体_GB2312" w:eastAsia="楷体_GB2312"/>
        </w:rPr>
      </w:pPr>
      <w:r w:rsidRPr="00A21DC1">
        <w:rPr>
          <w:rFonts w:ascii="楷体_GB2312" w:eastAsia="楷体_GB2312" w:hint="eastAsia"/>
        </w:rPr>
        <w:t>江苏省人力资源和社会保障厅信息中心</w:t>
      </w:r>
    </w:p>
    <w:p w:rsidR="00FD69C0" w:rsidRPr="00FD69C0" w:rsidRDefault="00FD69C0" w:rsidP="003530AE">
      <w:pPr>
        <w:spacing w:line="500" w:lineRule="atLeast"/>
        <w:ind w:firstLine="480"/>
        <w:jc w:val="left"/>
      </w:pPr>
      <w:r w:rsidRPr="00FD69C0">
        <w:rPr>
          <w:rFonts w:hint="eastAsia"/>
        </w:rPr>
        <w:t>为了进一步提升</w:t>
      </w:r>
      <w:r w:rsidRPr="00FD69C0">
        <w:rPr>
          <w:rFonts w:hint="eastAsia"/>
        </w:rPr>
        <w:t>12333</w:t>
      </w:r>
      <w:r w:rsidRPr="00FD69C0">
        <w:rPr>
          <w:rFonts w:hint="eastAsia"/>
        </w:rPr>
        <w:t>全省管理运行效能，</w:t>
      </w:r>
      <w:r w:rsidRPr="00FD69C0">
        <w:rPr>
          <w:rFonts w:hint="eastAsia"/>
        </w:rPr>
        <w:t>2015</w:t>
      </w:r>
      <w:r w:rsidRPr="00FD69C0">
        <w:rPr>
          <w:rFonts w:hint="eastAsia"/>
        </w:rPr>
        <w:t>年江苏</w:t>
      </w:r>
      <w:r w:rsidRPr="00FD69C0">
        <w:rPr>
          <w:rFonts w:hint="eastAsia"/>
        </w:rPr>
        <w:t>12333</w:t>
      </w:r>
      <w:r w:rsidRPr="00FD69C0">
        <w:rPr>
          <w:rFonts w:hint="eastAsia"/>
        </w:rPr>
        <w:t>加强省本级队伍建设，推行多项新举措。</w:t>
      </w:r>
    </w:p>
    <w:p w:rsidR="00FD69C0" w:rsidRPr="00FD69C0" w:rsidRDefault="00FD69C0" w:rsidP="003530AE">
      <w:pPr>
        <w:spacing w:line="500" w:lineRule="atLeast"/>
        <w:ind w:firstLine="480"/>
        <w:jc w:val="left"/>
      </w:pPr>
      <w:r w:rsidRPr="00FD69C0">
        <w:rPr>
          <w:rFonts w:ascii="黑体" w:eastAsia="黑体" w:hint="eastAsia"/>
        </w:rPr>
        <w:t>一、完善机制，打造多层次的人才梯队。</w:t>
      </w:r>
      <w:r w:rsidRPr="00FD69C0">
        <w:rPr>
          <w:rFonts w:hint="eastAsia"/>
        </w:rPr>
        <w:t>近期江苏</w:t>
      </w:r>
      <w:r w:rsidRPr="00FD69C0">
        <w:rPr>
          <w:rFonts w:hint="eastAsia"/>
        </w:rPr>
        <w:t>12333</w:t>
      </w:r>
      <w:r w:rsidRPr="00FD69C0">
        <w:rPr>
          <w:rFonts w:hint="eastAsia"/>
        </w:rPr>
        <w:t>坚持“公开、公平、公正”的原则，就全省培训考核主管、省级咨询服务组长等多个岗位进行了公开竞聘，通过公开选拔、竞争上岗、民主测评等一系列竞聘制度，使部分优秀咨询员和业务骨干走上基层管理岗位。经过此次人才补充，已初步建成一支多层次管理人才配置合理、后备人才充足的管理团队。江苏</w:t>
      </w:r>
      <w:r w:rsidRPr="00FD69C0">
        <w:rPr>
          <w:rFonts w:hint="eastAsia"/>
        </w:rPr>
        <w:t>12333</w:t>
      </w:r>
      <w:r w:rsidRPr="00FD69C0">
        <w:rPr>
          <w:rFonts w:hint="eastAsia"/>
        </w:rPr>
        <w:t>通过建立职业生涯规划，设计上升通道和发展空间等途径，完善用人机制，加强人才储备，并增强咨询员的责任感和使命感，从而更好地适应信息化公共服务事业发展的需要。</w:t>
      </w:r>
    </w:p>
    <w:p w:rsidR="00FD69C0" w:rsidRPr="00FD69C0" w:rsidRDefault="00FD69C0" w:rsidP="003530AE">
      <w:pPr>
        <w:spacing w:line="500" w:lineRule="atLeast"/>
        <w:ind w:firstLine="480"/>
        <w:jc w:val="left"/>
      </w:pPr>
      <w:r w:rsidRPr="00FD69C0">
        <w:rPr>
          <w:rFonts w:ascii="黑体" w:eastAsia="黑体" w:hint="eastAsia"/>
        </w:rPr>
        <w:t>二、夯实基础，坚持可持续的发展道路。</w:t>
      </w:r>
      <w:r w:rsidRPr="00FD69C0">
        <w:rPr>
          <w:rFonts w:hint="eastAsia"/>
        </w:rPr>
        <w:t>近期江苏省</w:t>
      </w:r>
      <w:r w:rsidRPr="00FD69C0">
        <w:rPr>
          <w:rFonts w:hint="eastAsia"/>
        </w:rPr>
        <w:t>12333</w:t>
      </w:r>
      <w:r w:rsidRPr="00FD69C0">
        <w:rPr>
          <w:rFonts w:hint="eastAsia"/>
        </w:rPr>
        <w:t>面向社会公开招聘了</w:t>
      </w:r>
      <w:r w:rsidRPr="00FD69C0">
        <w:rPr>
          <w:rFonts w:hint="eastAsia"/>
        </w:rPr>
        <w:t>12</w:t>
      </w:r>
      <w:r w:rsidRPr="00FD69C0">
        <w:rPr>
          <w:rFonts w:hint="eastAsia"/>
        </w:rPr>
        <w:t>名新咨询员，历经内部培训、处室授课、跟听带教、窗口实习等阶段，通过多次书面考试、技能考核、综合考评，经过三个月的培训测评，新员工于</w:t>
      </w:r>
      <w:r w:rsidRPr="00FD69C0">
        <w:rPr>
          <w:rFonts w:hint="eastAsia"/>
        </w:rPr>
        <w:t>10</w:t>
      </w:r>
      <w:r w:rsidRPr="00FD69C0">
        <w:rPr>
          <w:rFonts w:hint="eastAsia"/>
        </w:rPr>
        <w:t>月全面上线。新人正式上线后，除日常电话咨询工作以外，还将继续安排日常培训、月度业务测试等一系列培训项目，保证咨询员能够扎实掌握工作必备的人社法律知识，不断提升业务能力。为进一步充实一线服务力量，江苏</w:t>
      </w:r>
      <w:r w:rsidRPr="00FD69C0">
        <w:rPr>
          <w:rFonts w:hint="eastAsia"/>
        </w:rPr>
        <w:t>12333</w:t>
      </w:r>
      <w:r w:rsidRPr="00FD69C0">
        <w:rPr>
          <w:rFonts w:hint="eastAsia"/>
        </w:rPr>
        <w:t>一直重视一线咨询员的业务培训工作，不仅积极扩充人才储备，而且形成了一套贯穿咨询员整个职业生涯的培训制度。</w:t>
      </w:r>
    </w:p>
    <w:p w:rsidR="00FD69C0" w:rsidRPr="00FD69C0" w:rsidRDefault="00FD69C0" w:rsidP="003530AE">
      <w:pPr>
        <w:spacing w:line="500" w:lineRule="atLeast"/>
        <w:ind w:firstLine="480"/>
        <w:jc w:val="left"/>
      </w:pPr>
      <w:r w:rsidRPr="00FD69C0">
        <w:rPr>
          <w:rFonts w:ascii="黑体" w:eastAsia="黑体" w:hint="eastAsia"/>
        </w:rPr>
        <w:t>三、服务民生，营造有灵魂的团队文化。</w:t>
      </w:r>
      <w:r w:rsidRPr="00FD69C0">
        <w:rPr>
          <w:rFonts w:hint="eastAsia"/>
        </w:rPr>
        <w:t>近期，江苏</w:t>
      </w:r>
      <w:r w:rsidRPr="00FD69C0">
        <w:rPr>
          <w:rFonts w:hint="eastAsia"/>
        </w:rPr>
        <w:t>12333</w:t>
      </w:r>
      <w:r w:rsidRPr="00FD69C0">
        <w:rPr>
          <w:rFonts w:hint="eastAsia"/>
        </w:rPr>
        <w:t>安排在职党员开展“社保知识为民服务进社区”活动，开展专题讲座，帮助社区居民更深入的了解社保政策以及劳动权益维护知识，这是践行党员为群众办实事、办好事的群众路线的一项举措，进一步契合基层党员践行“三严三实”的基本要求。江苏</w:t>
      </w:r>
      <w:r w:rsidRPr="00FD69C0">
        <w:rPr>
          <w:rFonts w:hint="eastAsia"/>
        </w:rPr>
        <w:t>12333</w:t>
      </w:r>
      <w:r w:rsidRPr="00FD69C0">
        <w:rPr>
          <w:rFonts w:hint="eastAsia"/>
        </w:rPr>
        <w:t>一直倾心关注民生，并以此作为团队文化的灵魂，今年来紧扣这一主题组织多项团队活动，如持续推行</w:t>
      </w:r>
      <w:r w:rsidRPr="00FD69C0">
        <w:rPr>
          <w:rFonts w:hint="eastAsia"/>
        </w:rPr>
        <w:t>12333</w:t>
      </w:r>
      <w:r w:rsidRPr="00FD69C0">
        <w:rPr>
          <w:rFonts w:hint="eastAsia"/>
        </w:rPr>
        <w:t>服务监督员制度，聘请了</w:t>
      </w:r>
      <w:r w:rsidRPr="00FD69C0">
        <w:rPr>
          <w:rFonts w:hint="eastAsia"/>
        </w:rPr>
        <w:t>20</w:t>
      </w:r>
      <w:r w:rsidRPr="00FD69C0">
        <w:rPr>
          <w:rFonts w:hint="eastAsia"/>
        </w:rPr>
        <w:t>名监督员，强化公众监督，提高服务效能；与南京市社会儿童福利院结成爱心共建单位，组织咨询员去福利院捐款捐物，与孩子们共同活动。进一步加强团队文化建设，强化公共服务精神，彰显团队服务民生的核心价值观。</w:t>
      </w:r>
    </w:p>
    <w:p w:rsidR="00F34841" w:rsidRDefault="00F34841" w:rsidP="00F34841">
      <w:pPr>
        <w:pStyle w:val="6"/>
        <w:spacing w:before="190" w:line="500" w:lineRule="atLeast"/>
        <w:jc w:val="center"/>
      </w:pPr>
      <w:bookmarkStart w:id="31" w:name="_Toc445478773"/>
      <w:r w:rsidRPr="00F34841">
        <w:rPr>
          <w:rFonts w:hint="eastAsia"/>
        </w:rPr>
        <w:lastRenderedPageBreak/>
        <w:t>12333</w:t>
      </w:r>
      <w:r w:rsidRPr="00F34841">
        <w:rPr>
          <w:rFonts w:hint="eastAsia"/>
        </w:rPr>
        <w:t>电话咨询服务工作风险预防</w:t>
      </w:r>
      <w:bookmarkEnd w:id="31"/>
    </w:p>
    <w:p w:rsidR="00F34841" w:rsidRPr="001B35EC" w:rsidRDefault="00A21DC1" w:rsidP="003530AE">
      <w:pPr>
        <w:spacing w:line="500" w:lineRule="atLeast"/>
        <w:ind w:firstLineChars="0" w:firstLine="0"/>
        <w:jc w:val="center"/>
        <w:rPr>
          <w:rFonts w:ascii="楷体_GB2312" w:eastAsia="楷体_GB2312"/>
        </w:rPr>
      </w:pPr>
      <w:r w:rsidRPr="00A21DC1">
        <w:rPr>
          <w:rFonts w:ascii="楷体_GB2312" w:eastAsia="楷体_GB2312" w:hint="eastAsia"/>
        </w:rPr>
        <w:t>浙江省劳动保障电话咨询服务中心</w:t>
      </w:r>
    </w:p>
    <w:p w:rsidR="00BC4D9A" w:rsidRDefault="00F34841" w:rsidP="00BC4D9A">
      <w:pPr>
        <w:spacing w:line="540" w:lineRule="atLeast"/>
        <w:ind w:firstLine="480"/>
        <w:jc w:val="left"/>
      </w:pPr>
      <w:r w:rsidRPr="00F34841">
        <w:rPr>
          <w:rFonts w:hint="eastAsia"/>
        </w:rPr>
        <w:t>近期，个别地方在提供政策咨询、办事指南（阳光政务）、信息查询、投诉举报等</w:t>
      </w:r>
      <w:r w:rsidRPr="00F34841">
        <w:rPr>
          <w:rFonts w:hint="eastAsia"/>
        </w:rPr>
        <w:t>12333</w:t>
      </w:r>
      <w:r w:rsidRPr="00F34841">
        <w:rPr>
          <w:rFonts w:hint="eastAsia"/>
        </w:rPr>
        <w:t>电话服务过程中，由于服务不够规范，防范意识不强，遇到了法律风险，工作上产生了困惑，例如来电者未经同意将咨询员解答录音后作为劳动仲裁依据、以咨询员解答作为要求经办机构办理的凭据、非本人查询社保信息后本人要求追究责任等等，一定程度上影响了</w:t>
      </w:r>
      <w:r w:rsidRPr="00F34841">
        <w:rPr>
          <w:rFonts w:hint="eastAsia"/>
        </w:rPr>
        <w:t>12333</w:t>
      </w:r>
      <w:r w:rsidRPr="00F34841">
        <w:rPr>
          <w:rFonts w:hint="eastAsia"/>
        </w:rPr>
        <w:t>工作的正常开展。为有效预防</w:t>
      </w:r>
      <w:r w:rsidRPr="00F34841">
        <w:rPr>
          <w:rFonts w:hint="eastAsia"/>
        </w:rPr>
        <w:t>12333</w:t>
      </w:r>
      <w:r w:rsidRPr="00F34841">
        <w:rPr>
          <w:rFonts w:hint="eastAsia"/>
        </w:rPr>
        <w:t>电话服务工作风险特别是法律风险，确保工作正常有序开展，</w:t>
      </w:r>
      <w:r w:rsidR="0091759C" w:rsidRPr="00F34841">
        <w:rPr>
          <w:rFonts w:hint="eastAsia"/>
        </w:rPr>
        <w:t>浙江省劳动保障电话咨询服务中心</w:t>
      </w:r>
      <w:r w:rsidRPr="00F34841">
        <w:rPr>
          <w:rFonts w:hint="eastAsia"/>
        </w:rPr>
        <w:t>提出如下要求</w:t>
      </w:r>
      <w:r w:rsidR="00170E83">
        <w:rPr>
          <w:rFonts w:hint="eastAsia"/>
        </w:rPr>
        <w:t>。</w:t>
      </w:r>
    </w:p>
    <w:p w:rsidR="00BC4D9A" w:rsidRDefault="00F34841" w:rsidP="00BC4D9A">
      <w:pPr>
        <w:spacing w:line="540" w:lineRule="atLeast"/>
        <w:ind w:firstLine="480"/>
        <w:jc w:val="left"/>
      </w:pPr>
      <w:r w:rsidRPr="00170E83">
        <w:rPr>
          <w:rFonts w:ascii="黑体" w:eastAsia="黑体" w:hint="eastAsia"/>
        </w:rPr>
        <w:t>一、强化预防风险意识。</w:t>
      </w:r>
      <w:r w:rsidRPr="00F34841">
        <w:rPr>
          <w:rFonts w:hint="eastAsia"/>
        </w:rPr>
        <w:t>在持续提升</w:t>
      </w:r>
      <w:r w:rsidRPr="00F34841">
        <w:rPr>
          <w:rFonts w:hint="eastAsia"/>
        </w:rPr>
        <w:t>12333</w:t>
      </w:r>
      <w:r w:rsidRPr="00F34841">
        <w:rPr>
          <w:rFonts w:hint="eastAsia"/>
        </w:rPr>
        <w:t>为民服务意识的同时，务必要增强风险防控意识，特别要加强对工作中存在的法律风险的研究，采取有力举措，提前预防和积极控制。一旦发生纠纷，应积极研判，做好与有关当事人协调沟通工作，妥善加以化解，并以问题为导向，进一步改进服务规范和优化流程，从健全完善工作机制上消除潜在风险。</w:t>
      </w:r>
    </w:p>
    <w:p w:rsidR="00BC4D9A" w:rsidRDefault="00F34841" w:rsidP="00BC4D9A">
      <w:pPr>
        <w:spacing w:line="540" w:lineRule="atLeast"/>
        <w:ind w:firstLine="480"/>
        <w:jc w:val="left"/>
      </w:pPr>
      <w:r w:rsidRPr="00170E83">
        <w:rPr>
          <w:rFonts w:ascii="黑体" w:eastAsia="黑体" w:hint="eastAsia"/>
        </w:rPr>
        <w:t>二、进一步规范服务行为。</w:t>
      </w:r>
      <w:r w:rsidRPr="00F34841">
        <w:rPr>
          <w:rFonts w:hint="eastAsia"/>
        </w:rPr>
        <w:t>在提供</w:t>
      </w:r>
      <w:r w:rsidRPr="00F34841">
        <w:rPr>
          <w:rFonts w:hint="eastAsia"/>
        </w:rPr>
        <w:t>12333</w:t>
      </w:r>
      <w:r w:rsidRPr="00F34841">
        <w:rPr>
          <w:rFonts w:hint="eastAsia"/>
        </w:rPr>
        <w:t>政策解答时，应以最新</w:t>
      </w:r>
      <w:r w:rsidR="009A7EA3">
        <w:rPr>
          <w:rFonts w:hint="eastAsia"/>
        </w:rPr>
        <w:t>人社</w:t>
      </w:r>
      <w:r w:rsidRPr="00F34841">
        <w:rPr>
          <w:rFonts w:hint="eastAsia"/>
        </w:rPr>
        <w:t>法规政策为依据，严格按照规范内容解答，针对需要解释的条文内容，应根据制发主体和权限慎重答复；给来电者提供办事指南（阳光政务）服务时，必须做到准确、全面，不明确的事项，应与有关业务经办机构联系咨询后，再回复来电者；提供社保个人账户查询人工服务时，应严格识别身份，将身份证、姓名、工作单位同时作为必备要素予以判明，缺一者应明确告知来电者，应由参保人本人来电查询，并进行法律风险提醒；接受劳动者投诉举报服务时，应明确告知来电者相关法规政策规定、法定维权渠道及投诉举报途径，对来电者坚持要求登记受理的，应予以登记并做好释明工作。</w:t>
      </w:r>
    </w:p>
    <w:p w:rsidR="00BC4D9A" w:rsidRDefault="00F34841" w:rsidP="00BC4D9A">
      <w:pPr>
        <w:spacing w:line="540" w:lineRule="atLeast"/>
        <w:ind w:firstLine="480"/>
        <w:jc w:val="left"/>
      </w:pPr>
      <w:r w:rsidRPr="00170E83">
        <w:rPr>
          <w:rFonts w:ascii="黑体" w:eastAsia="黑体" w:hint="eastAsia"/>
        </w:rPr>
        <w:t>三、增强语音服务功能。</w:t>
      </w:r>
      <w:r w:rsidR="0091759C" w:rsidRPr="00F34841">
        <w:rPr>
          <w:rFonts w:hint="eastAsia"/>
        </w:rPr>
        <w:t>在</w:t>
      </w:r>
      <w:r w:rsidR="0091759C" w:rsidRPr="00F34841">
        <w:rPr>
          <w:rFonts w:hint="eastAsia"/>
        </w:rPr>
        <w:t>12333</w:t>
      </w:r>
      <w:r w:rsidR="0091759C" w:rsidRPr="00F34841">
        <w:rPr>
          <w:rFonts w:hint="eastAsia"/>
        </w:rPr>
        <w:t>电话咨询服务专线进口</w:t>
      </w:r>
      <w:r w:rsidRPr="00F34841">
        <w:rPr>
          <w:rFonts w:hint="eastAsia"/>
        </w:rPr>
        <w:t>务必要设置语音提示语，如“（参考）本次人工答复或者自动语音服务信息仅供参考，不具有法律约束力，敬请注意。”同时，积极与信息化管理机构及有关业务经办机构协调沟通，进一步加强</w:t>
      </w:r>
      <w:r w:rsidRPr="00F34841">
        <w:rPr>
          <w:rFonts w:hint="eastAsia"/>
        </w:rPr>
        <w:lastRenderedPageBreak/>
        <w:t>社保个人账户信息自动语音查询服务的安全保障措施，通过增设参保人员密码指令等技术手段更加精准识别来电者身份，更好地保护个人隐私。</w:t>
      </w:r>
    </w:p>
    <w:p w:rsidR="00BC4D9A" w:rsidRDefault="00F34841" w:rsidP="00BC4D9A">
      <w:pPr>
        <w:spacing w:line="540" w:lineRule="atLeast"/>
        <w:ind w:firstLine="480"/>
        <w:jc w:val="left"/>
      </w:pPr>
      <w:r w:rsidRPr="00170E83">
        <w:rPr>
          <w:rFonts w:ascii="黑体" w:eastAsia="黑体" w:hint="eastAsia"/>
        </w:rPr>
        <w:t>四、加强制度机制建设。</w:t>
      </w:r>
      <w:r w:rsidRPr="00F34841">
        <w:rPr>
          <w:rFonts w:hint="eastAsia"/>
        </w:rPr>
        <w:t>继续完善</w:t>
      </w:r>
      <w:r w:rsidRPr="00F34841">
        <w:rPr>
          <w:rFonts w:hint="eastAsia"/>
        </w:rPr>
        <w:t>12333</w:t>
      </w:r>
      <w:r w:rsidRPr="00F34841">
        <w:rPr>
          <w:rFonts w:hint="eastAsia"/>
        </w:rPr>
        <w:t>文件采编制度，特别是要及时采编办事指南（阳光政务）中更新的经办信息，确保咨询服务与实际经办流程高度统一；要建立健全</w:t>
      </w:r>
      <w:r w:rsidRPr="00F34841">
        <w:rPr>
          <w:rFonts w:hint="eastAsia"/>
        </w:rPr>
        <w:t>12333</w:t>
      </w:r>
      <w:r w:rsidRPr="00F34841">
        <w:rPr>
          <w:rFonts w:hint="eastAsia"/>
        </w:rPr>
        <w:t>电话咨询服务联动机制，统一疑难业务问题答复口径；要建立健全投诉举报联动处理机制，及时受理劳动者投诉举报，畅通</w:t>
      </w:r>
      <w:r w:rsidRPr="00F34841">
        <w:rPr>
          <w:rFonts w:hint="eastAsia"/>
        </w:rPr>
        <w:t>12333</w:t>
      </w:r>
      <w:r w:rsidRPr="00F34841">
        <w:rPr>
          <w:rFonts w:hint="eastAsia"/>
        </w:rPr>
        <w:t>中心与劳动保障监察机构之间的信息流转通道，积极为劳动者维权提供便利。</w:t>
      </w:r>
    </w:p>
    <w:p w:rsidR="006E77B0" w:rsidRDefault="00A21DC1" w:rsidP="00A35378">
      <w:pPr>
        <w:pStyle w:val="6"/>
        <w:spacing w:beforeLines="100" w:after="100" w:afterAutospacing="1"/>
        <w:jc w:val="center"/>
      </w:pPr>
      <w:bookmarkStart w:id="32" w:name="_Toc445478774"/>
      <w:r w:rsidRPr="00A21DC1">
        <w:rPr>
          <w:rFonts w:hint="eastAsia"/>
        </w:rPr>
        <w:t>听民意</w:t>
      </w:r>
      <w:r w:rsidRPr="00A21DC1">
        <w:t xml:space="preserve"> </w:t>
      </w:r>
      <w:r w:rsidRPr="00A21DC1">
        <w:rPr>
          <w:rFonts w:hint="eastAsia"/>
        </w:rPr>
        <w:t>贴民情</w:t>
      </w:r>
      <w:r w:rsidRPr="00A21DC1">
        <w:t xml:space="preserve"> </w:t>
      </w:r>
      <w:r w:rsidRPr="00A21DC1">
        <w:rPr>
          <w:rFonts w:hint="eastAsia"/>
        </w:rPr>
        <w:t>惠民生</w:t>
      </w:r>
      <w:r w:rsidRPr="00A21DC1">
        <w:t xml:space="preserve"> </w:t>
      </w:r>
      <w:r w:rsidRPr="00A21DC1">
        <w:rPr>
          <w:rFonts w:hint="eastAsia"/>
        </w:rPr>
        <w:t>解民忧</w:t>
      </w:r>
    </w:p>
    <w:p w:rsidR="00BC4D9A" w:rsidRPr="00BC4D9A" w:rsidRDefault="00BC4D9A" w:rsidP="00A35378">
      <w:pPr>
        <w:pStyle w:val="6"/>
        <w:spacing w:beforeLines="150" w:after="190"/>
        <w:contextualSpacing w:val="0"/>
        <w:jc w:val="center"/>
        <w:rPr>
          <w:rFonts w:ascii="楷体_GB2312" w:eastAsia="楷体_GB2312"/>
          <w:sz w:val="24"/>
        </w:rPr>
      </w:pPr>
      <w:r w:rsidRPr="00BC4D9A">
        <w:rPr>
          <w:rFonts w:ascii="楷体_GB2312" w:eastAsia="楷体_GB2312" w:hint="eastAsia"/>
          <w:sz w:val="24"/>
        </w:rPr>
        <w:t>——杭州12333专线开通十周年</w:t>
      </w:r>
      <w:bookmarkEnd w:id="32"/>
    </w:p>
    <w:p w:rsidR="00A21DC1" w:rsidRPr="00A21DC1" w:rsidRDefault="00A21DC1" w:rsidP="00A21DC1">
      <w:pPr>
        <w:spacing w:line="520" w:lineRule="atLeast"/>
        <w:ind w:firstLineChars="0" w:firstLine="0"/>
        <w:jc w:val="center"/>
        <w:rPr>
          <w:rFonts w:ascii="楷体_GB2312" w:eastAsia="楷体_GB2312"/>
        </w:rPr>
      </w:pPr>
      <w:r w:rsidRPr="00A21DC1">
        <w:rPr>
          <w:rFonts w:ascii="楷体_GB2312" w:eastAsia="楷体_GB2312" w:hint="eastAsia"/>
        </w:rPr>
        <w:t>杭州市人力资源和社会保障局咨询服务中心</w:t>
      </w:r>
    </w:p>
    <w:p w:rsidR="00BC4D9A" w:rsidRDefault="00517D14" w:rsidP="00BC4D9A">
      <w:pPr>
        <w:spacing w:line="540" w:lineRule="atLeast"/>
        <w:ind w:firstLine="480"/>
      </w:pPr>
      <w:r w:rsidRPr="00740924">
        <w:rPr>
          <w:rFonts w:hint="eastAsia"/>
        </w:rPr>
        <w:t>2005</w:t>
      </w:r>
      <w:r w:rsidRPr="00740924">
        <w:rPr>
          <w:rFonts w:hint="eastAsia"/>
        </w:rPr>
        <w:t>年</w:t>
      </w:r>
      <w:r w:rsidRPr="00740924">
        <w:rPr>
          <w:rFonts w:hint="eastAsia"/>
        </w:rPr>
        <w:t>12</w:t>
      </w:r>
      <w:r w:rsidRPr="00740924">
        <w:rPr>
          <w:rFonts w:hint="eastAsia"/>
        </w:rPr>
        <w:t>月</w:t>
      </w:r>
      <w:r w:rsidRPr="00740924">
        <w:rPr>
          <w:rFonts w:hint="eastAsia"/>
        </w:rPr>
        <w:t>15</w:t>
      </w:r>
      <w:r w:rsidRPr="00740924">
        <w:rPr>
          <w:rFonts w:hint="eastAsia"/>
        </w:rPr>
        <w:t>日，杭州市</w:t>
      </w:r>
      <w:r w:rsidRPr="00740924">
        <w:rPr>
          <w:rFonts w:hint="eastAsia"/>
        </w:rPr>
        <w:t>12333</w:t>
      </w:r>
      <w:r w:rsidRPr="00740924">
        <w:rPr>
          <w:rFonts w:hint="eastAsia"/>
        </w:rPr>
        <w:t>人力资源社会保障咨询投诉专线正式运行。</w:t>
      </w:r>
    </w:p>
    <w:p w:rsidR="00BC4D9A" w:rsidRDefault="00517D14" w:rsidP="00BC4D9A">
      <w:pPr>
        <w:spacing w:line="540" w:lineRule="atLeast"/>
        <w:ind w:firstLine="480"/>
      </w:pPr>
      <w:r w:rsidRPr="00740924">
        <w:rPr>
          <w:rFonts w:hint="eastAsia"/>
        </w:rPr>
        <w:t>如今，专线已经成为杭州市人社部门服务范围最广、服务方式最齐、服务触角最深的公共服务平台。只要记住“</w:t>
      </w:r>
      <w:r w:rsidRPr="00740924">
        <w:rPr>
          <w:rFonts w:hint="eastAsia"/>
        </w:rPr>
        <w:t>12333</w:t>
      </w:r>
      <w:r w:rsidRPr="00740924">
        <w:rPr>
          <w:rFonts w:hint="eastAsia"/>
        </w:rPr>
        <w:t>”这个好记的电话号码，老百姓就可以方便、快捷地获得人力资源、社会保障、劳动关系、培训就业等方面的政策咨询和信息查询服务。</w:t>
      </w:r>
    </w:p>
    <w:p w:rsidR="00BC4D9A" w:rsidRDefault="00517D14" w:rsidP="00BC4D9A">
      <w:pPr>
        <w:spacing w:line="540" w:lineRule="atLeast"/>
        <w:ind w:firstLine="480"/>
      </w:pPr>
      <w:r w:rsidRPr="00740924">
        <w:rPr>
          <w:rFonts w:hint="eastAsia"/>
        </w:rPr>
        <w:t>十年来，杭州</w:t>
      </w:r>
      <w:r w:rsidRPr="00740924">
        <w:rPr>
          <w:rFonts w:hint="eastAsia"/>
        </w:rPr>
        <w:t>12333</w:t>
      </w:r>
      <w:r w:rsidRPr="00740924">
        <w:rPr>
          <w:rFonts w:hint="eastAsia"/>
        </w:rPr>
        <w:t>累计处理来电</w:t>
      </w:r>
      <w:r w:rsidRPr="00740924">
        <w:rPr>
          <w:rFonts w:hint="eastAsia"/>
        </w:rPr>
        <w:t>2453</w:t>
      </w:r>
      <w:r w:rsidRPr="00740924">
        <w:rPr>
          <w:rFonts w:hint="eastAsia"/>
        </w:rPr>
        <w:t>万个，提供网上、短信、传真等服务</w:t>
      </w:r>
      <w:r w:rsidRPr="00740924">
        <w:rPr>
          <w:rFonts w:hint="eastAsia"/>
        </w:rPr>
        <w:t>2077</w:t>
      </w:r>
      <w:r w:rsidRPr="00740924">
        <w:rPr>
          <w:rFonts w:hint="eastAsia"/>
        </w:rPr>
        <w:t>万人次，收集热点难点</w:t>
      </w:r>
      <w:r w:rsidRPr="00740924">
        <w:rPr>
          <w:rFonts w:hint="eastAsia"/>
        </w:rPr>
        <w:t>890</w:t>
      </w:r>
      <w:r w:rsidRPr="00740924">
        <w:rPr>
          <w:rFonts w:hint="eastAsia"/>
        </w:rPr>
        <w:t>多个，转递意见建议</w:t>
      </w:r>
      <w:r w:rsidRPr="00740924">
        <w:rPr>
          <w:rFonts w:hint="eastAsia"/>
        </w:rPr>
        <w:t>640</w:t>
      </w:r>
      <w:r w:rsidRPr="00740924">
        <w:rPr>
          <w:rFonts w:hint="eastAsia"/>
        </w:rPr>
        <w:t>余项。</w:t>
      </w:r>
    </w:p>
    <w:p w:rsidR="00BC4D9A" w:rsidRDefault="00517D14" w:rsidP="00BC4D9A">
      <w:pPr>
        <w:spacing w:line="540" w:lineRule="atLeast"/>
        <w:ind w:firstLine="480"/>
      </w:pPr>
      <w:r w:rsidRPr="00740924">
        <w:rPr>
          <w:rFonts w:hint="eastAsia"/>
        </w:rPr>
        <w:t>杭州</w:t>
      </w:r>
      <w:r w:rsidRPr="00740924">
        <w:rPr>
          <w:rFonts w:hint="eastAsia"/>
        </w:rPr>
        <w:t>12333</w:t>
      </w:r>
      <w:r w:rsidRPr="00740924">
        <w:rPr>
          <w:rFonts w:hint="eastAsia"/>
        </w:rPr>
        <w:t>目前日均来电量达</w:t>
      </w:r>
      <w:r w:rsidRPr="00740924">
        <w:rPr>
          <w:rFonts w:hint="eastAsia"/>
        </w:rPr>
        <w:t>1.1</w:t>
      </w:r>
      <w:r w:rsidRPr="00740924">
        <w:rPr>
          <w:rFonts w:hint="eastAsia"/>
        </w:rPr>
        <w:t>万个，日均提供网上、短信、传真等服务</w:t>
      </w:r>
      <w:r w:rsidRPr="00740924">
        <w:rPr>
          <w:rFonts w:hint="eastAsia"/>
        </w:rPr>
        <w:t>1.3</w:t>
      </w:r>
      <w:r w:rsidRPr="00740924">
        <w:rPr>
          <w:rFonts w:hint="eastAsia"/>
        </w:rPr>
        <w:t>万人次，建设了</w:t>
      </w:r>
      <w:r w:rsidRPr="00740924">
        <w:rPr>
          <w:rFonts w:hint="eastAsia"/>
        </w:rPr>
        <w:t>60</w:t>
      </w:r>
      <w:r w:rsidRPr="00740924">
        <w:rPr>
          <w:rFonts w:hint="eastAsia"/>
        </w:rPr>
        <w:t>路区、县（市）远程座席，实现“一地呼叫，全市联动”，同时实现与省</w:t>
      </w:r>
      <w:r w:rsidRPr="00740924">
        <w:rPr>
          <w:rFonts w:hint="eastAsia"/>
        </w:rPr>
        <w:t>12333</w:t>
      </w:r>
      <w:r w:rsidRPr="00740924">
        <w:rPr>
          <w:rFonts w:hint="eastAsia"/>
        </w:rPr>
        <w:t>、市长公开电话</w:t>
      </w:r>
      <w:r w:rsidRPr="00740924">
        <w:rPr>
          <w:rFonts w:hint="eastAsia"/>
        </w:rPr>
        <w:t>12345</w:t>
      </w:r>
      <w:r w:rsidRPr="00740924">
        <w:rPr>
          <w:rFonts w:hint="eastAsia"/>
        </w:rPr>
        <w:t>的互联互通及三方通话功能。</w:t>
      </w:r>
    </w:p>
    <w:p w:rsidR="00BC4D9A" w:rsidRDefault="00517D14" w:rsidP="00BC4D9A">
      <w:pPr>
        <w:spacing w:line="540" w:lineRule="atLeast"/>
        <w:ind w:firstLine="480"/>
      </w:pPr>
      <w:r w:rsidRPr="00740924">
        <w:rPr>
          <w:rFonts w:hint="eastAsia"/>
        </w:rPr>
        <w:t>“宁可自己多问一句，避免群众多跑一趟”，一个电话号码背后，是整个人社部门的协调运作——对于当场无法解决的问题，</w:t>
      </w:r>
      <w:r w:rsidRPr="00740924">
        <w:rPr>
          <w:rFonts w:hint="eastAsia"/>
        </w:rPr>
        <w:t>12333</w:t>
      </w:r>
      <w:r w:rsidRPr="00740924">
        <w:rPr>
          <w:rFonts w:hint="eastAsia"/>
        </w:rPr>
        <w:t>专线会记录备案，请业务处室明确后在</w:t>
      </w:r>
      <w:r w:rsidRPr="00740924">
        <w:rPr>
          <w:rFonts w:hint="eastAsia"/>
        </w:rPr>
        <w:t>3</w:t>
      </w:r>
      <w:r w:rsidRPr="00740924">
        <w:rPr>
          <w:rFonts w:hint="eastAsia"/>
        </w:rPr>
        <w:t>天内回电答复；对于咨询具体经办问题的，</w:t>
      </w:r>
      <w:r w:rsidRPr="00740924">
        <w:rPr>
          <w:rFonts w:hint="eastAsia"/>
        </w:rPr>
        <w:t>12333</w:t>
      </w:r>
      <w:r w:rsidRPr="00740924">
        <w:rPr>
          <w:rFonts w:hint="eastAsia"/>
        </w:rPr>
        <w:t>专线会将办事资料、流程详细告知咨询者，还会帮咨询者与经办部门沟通联系；对于电话留言中的提问，</w:t>
      </w:r>
      <w:r w:rsidRPr="00740924">
        <w:rPr>
          <w:rFonts w:hint="eastAsia"/>
        </w:rPr>
        <w:t>12333</w:t>
      </w:r>
      <w:r w:rsidRPr="00740924">
        <w:rPr>
          <w:rFonts w:hint="eastAsia"/>
        </w:rPr>
        <w:lastRenderedPageBreak/>
        <w:t>专线会在</w:t>
      </w:r>
      <w:r w:rsidRPr="00740924">
        <w:rPr>
          <w:rFonts w:hint="eastAsia"/>
        </w:rPr>
        <w:t>3</w:t>
      </w:r>
      <w:r w:rsidRPr="00740924">
        <w:rPr>
          <w:rFonts w:hint="eastAsia"/>
        </w:rPr>
        <w:t>个工作日内回复并解答；对于不属于人社部门业务范围内的问题，</w:t>
      </w:r>
      <w:r w:rsidRPr="00740924">
        <w:rPr>
          <w:rFonts w:hint="eastAsia"/>
        </w:rPr>
        <w:t>12333</w:t>
      </w:r>
      <w:r w:rsidRPr="00740924">
        <w:rPr>
          <w:rFonts w:hint="eastAsia"/>
        </w:rPr>
        <w:t>专线也会查阅相关部门电话，提供给市民……</w:t>
      </w:r>
    </w:p>
    <w:p w:rsidR="00BC4D9A" w:rsidRDefault="00517D14" w:rsidP="00BC4D9A">
      <w:pPr>
        <w:spacing w:line="540" w:lineRule="atLeast"/>
        <w:ind w:firstLine="480"/>
      </w:pPr>
      <w:r w:rsidRPr="00740924">
        <w:rPr>
          <w:rFonts w:hint="eastAsia"/>
        </w:rPr>
        <w:t>十年来，杭州</w:t>
      </w:r>
      <w:r w:rsidRPr="00740924">
        <w:rPr>
          <w:rFonts w:hint="eastAsia"/>
        </w:rPr>
        <w:t>12333</w:t>
      </w:r>
      <w:r w:rsidRPr="00740924">
        <w:rPr>
          <w:rFonts w:hint="eastAsia"/>
        </w:rPr>
        <w:t>收集并上报人力社保热点难点问题</w:t>
      </w:r>
      <w:r w:rsidRPr="00740924">
        <w:rPr>
          <w:rFonts w:hint="eastAsia"/>
        </w:rPr>
        <w:t>890</w:t>
      </w:r>
      <w:r w:rsidRPr="00740924">
        <w:rPr>
          <w:rFonts w:hint="eastAsia"/>
        </w:rPr>
        <w:t>多个，意见建议</w:t>
      </w:r>
      <w:r w:rsidRPr="00740924">
        <w:rPr>
          <w:rFonts w:hint="eastAsia"/>
        </w:rPr>
        <w:t>640</w:t>
      </w:r>
      <w:r w:rsidRPr="00740924">
        <w:rPr>
          <w:rFonts w:hint="eastAsia"/>
        </w:rPr>
        <w:t>余项，民情速递</w:t>
      </w:r>
      <w:r w:rsidRPr="00740924">
        <w:rPr>
          <w:rFonts w:hint="eastAsia"/>
        </w:rPr>
        <w:t>3093</w:t>
      </w:r>
      <w:r w:rsidRPr="00740924">
        <w:rPr>
          <w:rFonts w:hint="eastAsia"/>
        </w:rPr>
        <w:t>项，传递业务联系函</w:t>
      </w:r>
      <w:r w:rsidRPr="00740924">
        <w:rPr>
          <w:rFonts w:hint="eastAsia"/>
        </w:rPr>
        <w:t>178</w:t>
      </w:r>
      <w:r w:rsidRPr="00740924">
        <w:rPr>
          <w:rFonts w:hint="eastAsia"/>
        </w:rPr>
        <w:t>份，编印《咨询动态》</w:t>
      </w:r>
      <w:r w:rsidRPr="00740924">
        <w:rPr>
          <w:rFonts w:hint="eastAsia"/>
        </w:rPr>
        <w:t>130</w:t>
      </w:r>
      <w:r w:rsidRPr="00740924">
        <w:rPr>
          <w:rFonts w:hint="eastAsia"/>
        </w:rPr>
        <w:t>期。</w:t>
      </w:r>
    </w:p>
    <w:p w:rsidR="00BC4D9A" w:rsidRDefault="00517D14" w:rsidP="00BC4D9A">
      <w:pPr>
        <w:spacing w:line="540" w:lineRule="atLeast"/>
        <w:ind w:firstLine="480"/>
      </w:pPr>
      <w:r w:rsidRPr="00740924">
        <w:rPr>
          <w:rFonts w:hint="eastAsia"/>
        </w:rPr>
        <w:t>咨询中心与后台部门的密切配合，推动了</w:t>
      </w:r>
      <w:r w:rsidRPr="00740924">
        <w:rPr>
          <w:rFonts w:hint="eastAsia"/>
        </w:rPr>
        <w:t>12333</w:t>
      </w:r>
      <w:r w:rsidRPr="00740924">
        <w:rPr>
          <w:rFonts w:hint="eastAsia"/>
        </w:rPr>
        <w:t>更好地服务民生，并化解劳资纠纷，避免矛盾激化。</w:t>
      </w:r>
      <w:r w:rsidRPr="00740924">
        <w:rPr>
          <w:rFonts w:hint="eastAsia"/>
        </w:rPr>
        <w:t>12333</w:t>
      </w:r>
      <w:r w:rsidRPr="00740924">
        <w:rPr>
          <w:rFonts w:hint="eastAsia"/>
        </w:rPr>
        <w:t>专线开通以来，共接到有投诉或仲裁意向的电话约</w:t>
      </w:r>
      <w:r w:rsidRPr="00740924">
        <w:rPr>
          <w:rFonts w:hint="eastAsia"/>
        </w:rPr>
        <w:t>9.2</w:t>
      </w:r>
      <w:r w:rsidRPr="00740924">
        <w:rPr>
          <w:rFonts w:hint="eastAsia"/>
        </w:rPr>
        <w:t>万个，经过咨询员解释疏导，登记并向监察支队转递的劳动保障监察投诉举报电话仅有</w:t>
      </w:r>
      <w:r w:rsidRPr="00740924">
        <w:rPr>
          <w:rFonts w:hint="eastAsia"/>
        </w:rPr>
        <w:t>5432</w:t>
      </w:r>
      <w:r w:rsidRPr="00740924">
        <w:rPr>
          <w:rFonts w:hint="eastAsia"/>
        </w:rPr>
        <w:t>个，向监察室转递的机关效能投诉电话仅有</w:t>
      </w:r>
      <w:r w:rsidRPr="00740924">
        <w:rPr>
          <w:rFonts w:hint="eastAsia"/>
        </w:rPr>
        <w:t>153</w:t>
      </w:r>
      <w:r w:rsidRPr="00740924">
        <w:rPr>
          <w:rFonts w:hint="eastAsia"/>
        </w:rPr>
        <w:t>个。</w:t>
      </w:r>
    </w:p>
    <w:p w:rsidR="00FD52DC" w:rsidRDefault="00FD52DC" w:rsidP="00FD52DC">
      <w:pPr>
        <w:pStyle w:val="6"/>
        <w:spacing w:before="190" w:line="500" w:lineRule="atLeast"/>
        <w:jc w:val="center"/>
      </w:pPr>
      <w:bookmarkStart w:id="33" w:name="_Toc445478775"/>
      <w:r w:rsidRPr="00FD52DC">
        <w:rPr>
          <w:rFonts w:hint="eastAsia"/>
        </w:rPr>
        <w:t>湖南省长沙市大力打造</w:t>
      </w:r>
      <w:r w:rsidRPr="00FD52DC">
        <w:rPr>
          <w:rFonts w:hint="eastAsia"/>
        </w:rPr>
        <w:t>12333</w:t>
      </w:r>
      <w:r w:rsidRPr="00FD52DC">
        <w:rPr>
          <w:rFonts w:hint="eastAsia"/>
        </w:rPr>
        <w:t>便民服务品牌</w:t>
      </w:r>
      <w:bookmarkEnd w:id="33"/>
    </w:p>
    <w:p w:rsidR="00FD52DC" w:rsidRPr="001B35EC" w:rsidRDefault="00A21DC1" w:rsidP="003530AE">
      <w:pPr>
        <w:spacing w:line="500" w:lineRule="exact"/>
        <w:ind w:firstLineChars="0" w:firstLine="0"/>
        <w:jc w:val="center"/>
        <w:rPr>
          <w:rFonts w:ascii="楷体_GB2312" w:eastAsia="楷体_GB2312"/>
        </w:rPr>
      </w:pPr>
      <w:r w:rsidRPr="00A21DC1">
        <w:rPr>
          <w:rFonts w:ascii="楷体_GB2312" w:eastAsia="楷体_GB2312" w:hint="eastAsia"/>
        </w:rPr>
        <w:t>长沙市12333电话咨询服务中心</w:t>
      </w:r>
    </w:p>
    <w:p w:rsidR="00BC4D9A" w:rsidRDefault="00FD52DC" w:rsidP="00BC4D9A">
      <w:pPr>
        <w:spacing w:line="540" w:lineRule="exact"/>
        <w:ind w:firstLine="480"/>
        <w:jc w:val="left"/>
      </w:pPr>
      <w:r w:rsidRPr="00FD52DC">
        <w:rPr>
          <w:rFonts w:hint="eastAsia"/>
        </w:rPr>
        <w:t>近</w:t>
      </w:r>
      <w:r w:rsidRPr="00FD52DC">
        <w:t>年以来，长沙市人社局大胆创新、积极实践，狠抓队伍建设</w:t>
      </w:r>
      <w:r w:rsidRPr="00FD52DC">
        <w:rPr>
          <w:rFonts w:hint="eastAsia"/>
        </w:rPr>
        <w:t>，</w:t>
      </w:r>
      <w:r w:rsidRPr="00FD52DC">
        <w:t>完善管理机制，提升服务质量，实现了</w:t>
      </w:r>
      <w:r w:rsidRPr="00FD52DC">
        <w:t>12333</w:t>
      </w:r>
      <w:r w:rsidRPr="00FD52DC">
        <w:t>电话咨询服务热线从无到有</w:t>
      </w:r>
      <w:r w:rsidRPr="00FD52DC">
        <w:rPr>
          <w:rFonts w:hint="eastAsia"/>
        </w:rPr>
        <w:t>、从</w:t>
      </w:r>
      <w:r w:rsidRPr="00FD52DC">
        <w:t>小到大</w:t>
      </w:r>
      <w:r w:rsidRPr="00FD52DC">
        <w:rPr>
          <w:rFonts w:hint="eastAsia"/>
        </w:rPr>
        <w:t>、</w:t>
      </w:r>
      <w:r w:rsidRPr="00FD52DC">
        <w:t>从单一咨询到多方位服务</w:t>
      </w:r>
      <w:r w:rsidRPr="00FD52DC">
        <w:rPr>
          <w:rFonts w:hint="eastAsia"/>
        </w:rPr>
        <w:t>的快速发展</w:t>
      </w:r>
      <w:r w:rsidRPr="00FD52DC">
        <w:t>。</w:t>
      </w:r>
    </w:p>
    <w:p w:rsidR="00BC4D9A" w:rsidRDefault="00FD52DC" w:rsidP="00BC4D9A">
      <w:pPr>
        <w:spacing w:line="540" w:lineRule="exact"/>
        <w:ind w:firstLine="480"/>
        <w:jc w:val="left"/>
        <w:rPr>
          <w:rFonts w:ascii="黑体" w:eastAsia="黑体"/>
        </w:rPr>
      </w:pPr>
      <w:r w:rsidRPr="00FD52DC">
        <w:rPr>
          <w:rFonts w:ascii="黑体" w:eastAsia="黑体" w:hint="eastAsia"/>
        </w:rPr>
        <w:t>一、狠抓队伍建设，促进团队发展</w:t>
      </w:r>
    </w:p>
    <w:p w:rsidR="00BC4D9A" w:rsidRDefault="00FD52DC" w:rsidP="00BC4D9A">
      <w:pPr>
        <w:spacing w:line="540" w:lineRule="exact"/>
        <w:ind w:firstLine="480"/>
        <w:jc w:val="left"/>
      </w:pPr>
      <w:r w:rsidRPr="00FD52DC">
        <w:t>一是加强机构建设，保障经费来源。在长沙市人社局信息中心下设立了</w:t>
      </w:r>
      <w:r w:rsidRPr="00FD52DC">
        <w:t>12333</w:t>
      </w:r>
      <w:r w:rsidRPr="00FD52DC">
        <w:t>电话咨询服务中心，中心经费列入财政预算。设立班长、培训员等管理岗位，实行轮岗竞聘制，保证优秀咨询员能不断脱颖而出。对咨询员实行星级管理制度，分为三个等级，对应不同的薪酬标准。各区县（市）建立电话咨询服务中心，配备</w:t>
      </w:r>
      <w:r w:rsidRPr="00FD52DC">
        <w:t>1</w:t>
      </w:r>
      <w:r w:rsidRPr="00FD52DC">
        <w:t>到</w:t>
      </w:r>
      <w:r w:rsidRPr="00FD52DC">
        <w:t>2</w:t>
      </w:r>
      <w:r w:rsidRPr="00FD52DC">
        <w:t>名咨询员。与编办、财政等部门多方协调，制定了</w:t>
      </w:r>
      <w:r w:rsidRPr="00FD52DC">
        <w:t>12333</w:t>
      </w:r>
      <w:r w:rsidRPr="00FD52DC">
        <w:t>人员工资待遇方案，管理岗位人员套用政府中级雇员标准，咨询员套用政府普通雇员标准，建立工资待遇与社平工资保持同步增长的机制。二是实行分阶段多层次培训模式。所有新进人员必须经过半年的政策业务培训、业务部门岗位实习和带教老师一对一培训，考核合格后才能正式上岗。不合格的人员将视情况决定是否给予一个月延长培训，对仍不合格的将终止使用。对于在岗咨询员，实行定期或不定期的针对性培训。实行内部学习制度，每天一小会，每周一大会，及时总结工作中遇到的新问题和新知识</w:t>
      </w:r>
      <w:r w:rsidRPr="00FD52DC">
        <w:rPr>
          <w:rFonts w:hint="eastAsia"/>
        </w:rPr>
        <w:t>，</w:t>
      </w:r>
      <w:r w:rsidRPr="00FD52DC">
        <w:t>定期邀请业务部门负责人进行</w:t>
      </w:r>
      <w:r w:rsidRPr="00FD52DC">
        <w:lastRenderedPageBreak/>
        <w:t>业务培训，及时掌握新政策和新的办事流程。同时，邀请相关专家开展电话接听技巧、语言艺术、人际交往和沟通技巧、心理缓释等各方面的培训，注重咨询员适应能力、应变能力和协调能力等综合素质的培养。三是注重加强内部文化建设。坚持在文化建设过程中让员工积极参与，倡导大家共同认识并自觉践行的服务理念，让员工有归属感。为营造良好的工作、生活、学习氛围，中心</w:t>
      </w:r>
      <w:r w:rsidRPr="00FD52DC">
        <w:rPr>
          <w:rFonts w:hint="eastAsia"/>
        </w:rPr>
        <w:t>成立</w:t>
      </w:r>
      <w:r w:rsidRPr="00FD52DC">
        <w:t>了各种活动组织，如舞蹈队、乒乓球队、礼仪队等，邀请专业老师指导培训</w:t>
      </w:r>
      <w:r w:rsidRPr="00FD52DC">
        <w:rPr>
          <w:rFonts w:hint="eastAsia"/>
        </w:rPr>
        <w:t>。</w:t>
      </w:r>
      <w:r w:rsidRPr="00FD52DC">
        <w:t>中心</w:t>
      </w:r>
      <w:r w:rsidRPr="00FD52DC">
        <w:rPr>
          <w:rFonts w:hint="eastAsia"/>
        </w:rPr>
        <w:t>还</w:t>
      </w:r>
      <w:r w:rsidRPr="00FD52DC">
        <w:t>聘请专业老师定期开展心理缓释方面的培训、指导，设立了专门的休息区，缓解员工紧张的工作、生活压力。中心自成立以来，未流失过一名咨询员。</w:t>
      </w:r>
    </w:p>
    <w:p w:rsidR="00BC4D9A" w:rsidRDefault="00FD52DC" w:rsidP="00BC4D9A">
      <w:pPr>
        <w:spacing w:line="540" w:lineRule="exact"/>
        <w:ind w:firstLine="480"/>
        <w:jc w:val="left"/>
        <w:rPr>
          <w:rFonts w:ascii="黑体" w:eastAsia="黑体"/>
        </w:rPr>
      </w:pPr>
      <w:r w:rsidRPr="00FD52DC">
        <w:rPr>
          <w:rFonts w:ascii="黑体" w:eastAsia="黑体" w:hint="eastAsia"/>
        </w:rPr>
        <w:t>二、完善管理机制，保障服务质量</w:t>
      </w:r>
    </w:p>
    <w:p w:rsidR="00BC4D9A" w:rsidRDefault="00FD52DC" w:rsidP="00BC4D9A">
      <w:pPr>
        <w:spacing w:line="540" w:lineRule="exact"/>
        <w:ind w:firstLine="480"/>
        <w:jc w:val="left"/>
      </w:pPr>
      <w:r w:rsidRPr="00FD52DC">
        <w:t>一是建立绩效考核奖惩机制。每月对咨询员进行绩效考核，考核内容分为业务能力和日常规范两部分，业务能力主要包括话务质量、话务量、操作规范、知识库维护等方面，日常规范包括考勤、组织纪律、仪容仪表、环境卫生等方面。考核成绩每月公布，并依据考核分数排名发放不同标准的考核奖。设立了最佳通话、进步奖、委屈奖、市民嘉奖等奖项，激发员工的工作热情和积极性。此外，每季度对各区县（市）</w:t>
      </w:r>
      <w:r w:rsidRPr="00FD52DC">
        <w:t>12333</w:t>
      </w:r>
      <w:r w:rsidRPr="00FD52DC">
        <w:t>咨询服务工作进行考核、排名并通报。二是建立业务部门联动机制。确立各处室、部门的咨询服务职责，指定专人为信息联络员，明确电话业务受理、转办、反馈流程，形成了咨询服务部门联动机制。在</w:t>
      </w:r>
      <w:r w:rsidRPr="00FD52DC">
        <w:t>12333</w:t>
      </w:r>
      <w:r w:rsidRPr="00FD52DC">
        <w:t>知识库建设中，全局各部门协作配合，建立了政策法规、问题解答、办事指南等</w:t>
      </w:r>
      <w:r w:rsidRPr="00FD52DC">
        <w:t>9</w:t>
      </w:r>
      <w:r w:rsidRPr="00FD52DC">
        <w:t>个业务类别库，涵盖了国家、部、省、市、区县（市）多级信息，入库信息达七千多条。在日常咨询服务过程中，对于热线不能独立解决的疑难问题，通过局</w:t>
      </w:r>
      <w:r w:rsidRPr="00FD52DC">
        <w:t>OA</w:t>
      </w:r>
      <w:r w:rsidRPr="00FD52DC">
        <w:t>办公系统、</w:t>
      </w:r>
      <w:r w:rsidRPr="00FD52DC">
        <w:t>12333QQ</w:t>
      </w:r>
      <w:r w:rsidRPr="00FD52DC">
        <w:t>群、三方通话等方式转交相关部门，并协助和督促业务部门提出解决方案，最终的处理结果由热线进行回复。三是建立信息反馈长效机制。</w:t>
      </w:r>
      <w:r w:rsidRPr="00FD52DC">
        <w:t>12333</w:t>
      </w:r>
      <w:r w:rsidRPr="00FD52DC">
        <w:t>热线及时收集各种信息和问题，将市民咨询的热点、难点、意见和建议，通过简报、月报、季报等形式，向各级领导及政策研制部门进行汇报，充分做到常规信息定期反馈，重要信息及时报告。</w:t>
      </w:r>
    </w:p>
    <w:p w:rsidR="006E77B0" w:rsidRDefault="006E77B0">
      <w:pPr>
        <w:spacing w:line="540" w:lineRule="exact"/>
        <w:ind w:firstLine="480"/>
        <w:jc w:val="left"/>
      </w:pPr>
    </w:p>
    <w:p w:rsidR="00BC4D9A" w:rsidRDefault="00FD52DC" w:rsidP="00BC4D9A">
      <w:pPr>
        <w:spacing w:line="540" w:lineRule="exact"/>
        <w:ind w:firstLine="480"/>
        <w:jc w:val="left"/>
        <w:rPr>
          <w:rFonts w:ascii="黑体" w:eastAsia="黑体"/>
        </w:rPr>
      </w:pPr>
      <w:r w:rsidRPr="00FD52DC">
        <w:rPr>
          <w:rFonts w:ascii="黑体" w:eastAsia="黑体" w:hint="eastAsia"/>
        </w:rPr>
        <w:lastRenderedPageBreak/>
        <w:t>三、拓宽服务渠道，塑造品牌形象</w:t>
      </w:r>
    </w:p>
    <w:p w:rsidR="00BC4D9A" w:rsidRDefault="00FD52DC" w:rsidP="00BC4D9A">
      <w:pPr>
        <w:spacing w:line="540" w:lineRule="exact"/>
        <w:ind w:firstLine="480"/>
        <w:jc w:val="left"/>
      </w:pPr>
      <w:r w:rsidRPr="00FD52DC">
        <w:t>一是拓展</w:t>
      </w:r>
      <w:r w:rsidRPr="00FD52DC">
        <w:t>12333</w:t>
      </w:r>
      <w:r w:rsidRPr="00FD52DC">
        <w:t>热线服务功能。热线除了人社政策咨询、社保信息查询和受理投诉举报、意见建议等基本服务外，紧密结合该市社保卡发放工作，开通了社保卡挂失解挂、重置网上密码、社保卡信息查询等服务，帮助群众可以方便快捷的了解到个人的制卡进度及个人账户相关信息。二是建立微信和短信公共服务平台。建立了</w:t>
      </w:r>
      <w:r w:rsidR="003530AE">
        <w:rPr>
          <w:rFonts w:hint="eastAsia"/>
        </w:rPr>
        <w:t>“</w:t>
      </w:r>
      <w:r w:rsidRPr="00FD52DC">
        <w:t>长沙</w:t>
      </w:r>
      <w:r w:rsidRPr="00FD52DC">
        <w:t>12333</w:t>
      </w:r>
      <w:r w:rsidR="003530AE">
        <w:rPr>
          <w:rFonts w:hint="eastAsia"/>
        </w:rPr>
        <w:t>”</w:t>
      </w:r>
      <w:r w:rsidRPr="00FD52DC">
        <w:t>微信服务平台，实现了最新政策、业务信息主动推送，社保信息查询，提供</w:t>
      </w:r>
      <w:r w:rsidRPr="00FD52DC">
        <w:t>24</w:t>
      </w:r>
      <w:r w:rsidRPr="00FD52DC">
        <w:t>小时智能知识库咨询服务，正常工作时间人工在线咨询服务等。三是贴近群众开展便民服务。在政务公开大厅设立了</w:t>
      </w:r>
      <w:r w:rsidRPr="00FD52DC">
        <w:t>12333</w:t>
      </w:r>
      <w:r w:rsidRPr="00FD52DC">
        <w:t>咨询服务窗口，提供面对面的政策、业务咨询，办事流程引导，累计服务</w:t>
      </w:r>
      <w:r w:rsidRPr="00FD52DC">
        <w:t>20</w:t>
      </w:r>
      <w:r w:rsidRPr="00FD52DC">
        <w:t>万余人次。每年</w:t>
      </w:r>
      <w:r>
        <w:rPr>
          <w:rFonts w:hint="eastAsia"/>
        </w:rPr>
        <w:t>“</w:t>
      </w:r>
      <w:r w:rsidRPr="00FD52DC">
        <w:t>12333</w:t>
      </w:r>
      <w:r w:rsidRPr="00FD52DC">
        <w:t>全国统一咨询日</w:t>
      </w:r>
      <w:r>
        <w:rPr>
          <w:rFonts w:hint="eastAsia"/>
        </w:rPr>
        <w:t>”</w:t>
      </w:r>
      <w:r w:rsidRPr="00FD52DC">
        <w:t>，都组织业务部门和优秀咨询员，深入社区、企业、校园，开展人社政策面对面咨询活动，就群众关心的人社问题进行广泛而细致的解答。四是大力宣传提升公众知晓度。和长沙电视台联合开展</w:t>
      </w:r>
      <w:r>
        <w:rPr>
          <w:rFonts w:hint="eastAsia"/>
        </w:rPr>
        <w:t>“</w:t>
      </w:r>
      <w:r w:rsidRPr="00FD52DC">
        <w:t>人社进社区、惠民在身边</w:t>
      </w:r>
      <w:r>
        <w:rPr>
          <w:rFonts w:hint="eastAsia"/>
        </w:rPr>
        <w:t>”</w:t>
      </w:r>
      <w:r w:rsidRPr="00FD52DC">
        <w:t>活动，深入各个区县、街道宣传人社政策，扩大</w:t>
      </w:r>
      <w:r w:rsidRPr="00FD52DC">
        <w:t>12333</w:t>
      </w:r>
      <w:r w:rsidRPr="00FD52DC">
        <w:t>热线社会影响。收集整理热线的热点问题，编制发放了《长沙市人力资源和社会保障百问百答》等宣传资料。</w:t>
      </w:r>
    </w:p>
    <w:p w:rsidR="00117C20" w:rsidRDefault="00177E8B" w:rsidP="008A513A">
      <w:pPr>
        <w:pStyle w:val="a8"/>
      </w:pPr>
      <w:bookmarkStart w:id="34" w:name="_Toc445478776"/>
      <w:r>
        <w:rPr>
          <w:rFonts w:hint="eastAsia"/>
        </w:rPr>
        <w:lastRenderedPageBreak/>
        <w:t>思索</w:t>
      </w:r>
      <w:r w:rsidR="00E5332A">
        <w:rPr>
          <w:rFonts w:hint="eastAsia"/>
        </w:rPr>
        <w:t>感悟</w:t>
      </w:r>
      <w:bookmarkEnd w:id="34"/>
    </w:p>
    <w:p w:rsidR="009A7EA3" w:rsidRPr="009A7EA3" w:rsidRDefault="009A7EA3" w:rsidP="009A7EA3">
      <w:pPr>
        <w:pStyle w:val="6"/>
        <w:spacing w:before="190" w:line="500" w:lineRule="atLeast"/>
        <w:jc w:val="center"/>
      </w:pPr>
      <w:bookmarkStart w:id="35" w:name="_Toc445478777"/>
      <w:r w:rsidRPr="009A7EA3">
        <w:rPr>
          <w:rFonts w:hint="eastAsia"/>
        </w:rPr>
        <w:t>想群众之所想</w:t>
      </w:r>
      <w:r>
        <w:rPr>
          <w:rFonts w:hint="eastAsia"/>
        </w:rPr>
        <w:t xml:space="preserve">  </w:t>
      </w:r>
      <w:r w:rsidRPr="009A7EA3">
        <w:rPr>
          <w:rFonts w:hint="eastAsia"/>
        </w:rPr>
        <w:t>解群众之烦忧</w:t>
      </w:r>
      <w:bookmarkEnd w:id="35"/>
    </w:p>
    <w:p w:rsidR="00000000" w:rsidRDefault="009A7EA3">
      <w:pPr>
        <w:ind w:firstLineChars="0" w:firstLine="0"/>
        <w:jc w:val="center"/>
      </w:pPr>
      <w:r w:rsidRPr="009A7EA3">
        <w:rPr>
          <w:rFonts w:hint="eastAsia"/>
        </w:rPr>
        <w:t>青海省</w:t>
      </w:r>
      <w:r w:rsidR="001B35EC">
        <w:rPr>
          <w:rFonts w:hint="eastAsia"/>
        </w:rPr>
        <w:t>人力资源和社会保障厅</w:t>
      </w:r>
      <w:r w:rsidRPr="009A7EA3">
        <w:rPr>
          <w:rFonts w:hint="eastAsia"/>
        </w:rPr>
        <w:t>信息中心</w:t>
      </w:r>
      <w:r w:rsidRPr="009A7EA3">
        <w:rPr>
          <w:rFonts w:hint="eastAsia"/>
        </w:rPr>
        <w:t xml:space="preserve">   </w:t>
      </w:r>
      <w:r w:rsidRPr="009A7EA3">
        <w:rPr>
          <w:rFonts w:hint="eastAsia"/>
        </w:rPr>
        <w:t>王筱婧</w:t>
      </w:r>
    </w:p>
    <w:p w:rsidR="00000000" w:rsidRDefault="009A7EA3">
      <w:pPr>
        <w:ind w:firstLine="480"/>
        <w:jc w:val="left"/>
      </w:pPr>
      <w:r w:rsidRPr="009A7EA3">
        <w:rPr>
          <w:rFonts w:hint="eastAsia"/>
        </w:rPr>
        <w:t>来电者的每一声“谢谢”如开在我心头的莲花，远观静美、近嗅芬芳；来电者的忧虑、焦急甚至焦躁的情绪犹如弥漫在我心间的乌云，在我心间下起了蒙蒙细雨。</w:t>
      </w:r>
    </w:p>
    <w:p w:rsidR="00000000" w:rsidRDefault="009A7EA3">
      <w:pPr>
        <w:ind w:firstLine="480"/>
        <w:jc w:val="left"/>
      </w:pPr>
      <w:r w:rsidRPr="009A7EA3">
        <w:rPr>
          <w:rFonts w:hint="eastAsia"/>
        </w:rPr>
        <w:t>加入</w:t>
      </w:r>
      <w:r w:rsidRPr="009A7EA3">
        <w:rPr>
          <w:rFonts w:hint="eastAsia"/>
        </w:rPr>
        <w:t>12333</w:t>
      </w:r>
      <w:r w:rsidRPr="009A7EA3">
        <w:rPr>
          <w:rFonts w:hint="eastAsia"/>
        </w:rPr>
        <w:t>的队伍已有数月，从最初接听时的小心翼翼到现在应答时的从容镇定，这要感谢老咨询员的耐心指导和同事的悉心帮助，更要感谢帮助我成长的每一位来电者，群众的每一通电话都是我锻炼和进步的平台，让我从刻板地政策解答到成为沟通来电者和经办部门的桥梁，为咨询者送去帮助与温暖。</w:t>
      </w:r>
    </w:p>
    <w:p w:rsidR="00000000" w:rsidRDefault="009A7EA3">
      <w:pPr>
        <w:ind w:firstLine="480"/>
        <w:jc w:val="left"/>
      </w:pPr>
      <w:r w:rsidRPr="009A7EA3">
        <w:rPr>
          <w:rFonts w:hint="eastAsia"/>
        </w:rPr>
        <w:t>“想群众之所想，解群众之烦忧”的理念和做事原则让我学会了站在来电者的角度去思考，每每听到来电者无助地询问，尤其是那些辛苦工作多时却拿不到自己应得工资的农民工的求助，眼前浮现的总是他们晒得黝黑的面庞和</w:t>
      </w:r>
      <w:r>
        <w:rPr>
          <w:rFonts w:hint="eastAsia"/>
        </w:rPr>
        <w:t>布满</w:t>
      </w:r>
      <w:r w:rsidRPr="009A7EA3">
        <w:rPr>
          <w:rFonts w:hint="eastAsia"/>
        </w:rPr>
        <w:t>粗茧的双手，我的心也如折皱的纸张，再难平复，仿佛他们就站在我的对面，向我投来焦灼的目光。</w:t>
      </w:r>
    </w:p>
    <w:p w:rsidR="00000000" w:rsidRDefault="009A7EA3">
      <w:pPr>
        <w:ind w:firstLine="480"/>
        <w:jc w:val="left"/>
      </w:pPr>
      <w:r w:rsidRPr="009A7EA3">
        <w:rPr>
          <w:rFonts w:hint="eastAsia"/>
        </w:rPr>
        <w:t>“喂，是</w:t>
      </w:r>
      <w:r w:rsidRPr="009A7EA3">
        <w:rPr>
          <w:rFonts w:hint="eastAsia"/>
        </w:rPr>
        <w:t>12333</w:t>
      </w:r>
      <w:r w:rsidRPr="009A7EA3">
        <w:rPr>
          <w:rFonts w:hint="eastAsia"/>
        </w:rPr>
        <w:t>吗？我们干了好几个月，老板都不给我们工资，可怎么办啊，你们能帮我们要到钱吗？”</w:t>
      </w:r>
    </w:p>
    <w:p w:rsidR="00000000" w:rsidRDefault="009A7EA3">
      <w:pPr>
        <w:ind w:firstLine="480"/>
        <w:jc w:val="left"/>
      </w:pPr>
      <w:r w:rsidRPr="009A7EA3">
        <w:rPr>
          <w:rFonts w:hint="eastAsia"/>
        </w:rPr>
        <w:t>“喂，你们帮帮我吧，我在</w:t>
      </w:r>
      <w:r w:rsidR="001B35EC">
        <w:rPr>
          <w:rFonts w:hint="eastAsia"/>
        </w:rPr>
        <w:t>×××</w:t>
      </w:r>
      <w:r w:rsidRPr="009A7EA3">
        <w:rPr>
          <w:rFonts w:hint="eastAsia"/>
        </w:rPr>
        <w:t>工地打工，老板不给我们发工钱，我们去要他们还打人。”</w:t>
      </w:r>
    </w:p>
    <w:p w:rsidR="00000000" w:rsidRDefault="009A7EA3">
      <w:pPr>
        <w:ind w:firstLine="480"/>
        <w:jc w:val="left"/>
      </w:pPr>
      <w:r w:rsidRPr="009A7EA3">
        <w:rPr>
          <w:rFonts w:hint="eastAsia"/>
        </w:rPr>
        <w:t>“我们是从四川过来打工的，干了三个多月了，现在家里开始种地了，想回去可是拿不到我们的工钱，娃娃的学费都没得交，有没有啥子办法啊？”</w:t>
      </w:r>
    </w:p>
    <w:p w:rsidR="00000000" w:rsidRDefault="009A7EA3">
      <w:pPr>
        <w:ind w:firstLine="480"/>
        <w:jc w:val="left"/>
      </w:pPr>
      <w:r w:rsidRPr="009A7EA3">
        <w:rPr>
          <w:rFonts w:hint="eastAsia"/>
        </w:rPr>
        <w:t>每当接到这样讨要工资的投诉电话，总是感同身受，心中充斥着酸楚也不禁感到些许的愤怒，真想指责那些无良的老板，问问他们可曾顾忌过农民工的感受。但我毕竟不是振臂一呼，应者云集之人，作为</w:t>
      </w:r>
      <w:r w:rsidRPr="009A7EA3">
        <w:rPr>
          <w:rFonts w:hint="eastAsia"/>
        </w:rPr>
        <w:t>12333</w:t>
      </w:r>
      <w:r w:rsidRPr="009A7EA3">
        <w:rPr>
          <w:rFonts w:hint="eastAsia"/>
        </w:rPr>
        <w:t>的一名咨询员，我必须在过硬的业务知识支撑下，以温和的话语安抚来电者激动的情绪，以理性的态度了解投诉者的具体情况，向来电者解释相关政策和办事流程；按照属地化管理原则帮助来电者向当地劳动监察执法部门进行沟通和投诉。</w:t>
      </w:r>
    </w:p>
    <w:p w:rsidR="00000000" w:rsidRDefault="009A7EA3">
      <w:pPr>
        <w:ind w:firstLine="480"/>
        <w:jc w:val="left"/>
      </w:pPr>
      <w:r w:rsidRPr="009A7EA3">
        <w:rPr>
          <w:rFonts w:hint="eastAsia"/>
        </w:rPr>
        <w:t>作为社会保障部门一名咨询员，看似平凡实际责任重大，解决好每一位来电者的诉求看似简单实则不易，唯有把来电者当作朋友，视为亲人，想之所想、感同身受，才能真正的为其办实事，解群众之烦忧。</w:t>
      </w:r>
    </w:p>
    <w:p w:rsidR="009A7EA3" w:rsidRPr="009A7EA3" w:rsidRDefault="009A7EA3" w:rsidP="009A7EA3">
      <w:pPr>
        <w:pStyle w:val="6"/>
        <w:spacing w:before="190" w:line="500" w:lineRule="atLeast"/>
        <w:jc w:val="center"/>
      </w:pPr>
      <w:bookmarkStart w:id="36" w:name="_Toc445478778"/>
      <w:r w:rsidRPr="009A7EA3">
        <w:rPr>
          <w:rFonts w:hint="eastAsia"/>
        </w:rPr>
        <w:lastRenderedPageBreak/>
        <w:t>最可爱的人</w:t>
      </w:r>
      <w:bookmarkEnd w:id="36"/>
    </w:p>
    <w:p w:rsidR="00BC4D9A" w:rsidRDefault="009A7EA3">
      <w:pPr>
        <w:spacing w:line="480" w:lineRule="atLeast"/>
        <w:ind w:firstLineChars="0" w:firstLine="0"/>
        <w:jc w:val="center"/>
      </w:pPr>
      <w:r w:rsidRPr="009A7EA3">
        <w:rPr>
          <w:rFonts w:hint="eastAsia"/>
        </w:rPr>
        <w:t>青海省</w:t>
      </w:r>
      <w:r w:rsidR="001B35EC">
        <w:rPr>
          <w:rFonts w:hint="eastAsia"/>
        </w:rPr>
        <w:t>人力资源和社会保障厅</w:t>
      </w:r>
      <w:r w:rsidRPr="009A7EA3">
        <w:rPr>
          <w:rFonts w:hint="eastAsia"/>
        </w:rPr>
        <w:t>信息中心</w:t>
      </w:r>
      <w:r w:rsidRPr="009A7EA3">
        <w:rPr>
          <w:rFonts w:hint="eastAsia"/>
        </w:rPr>
        <w:t xml:space="preserve">  </w:t>
      </w:r>
      <w:r w:rsidRPr="009A7EA3">
        <w:rPr>
          <w:rFonts w:hint="eastAsia"/>
        </w:rPr>
        <w:t>马文婷</w:t>
      </w:r>
    </w:p>
    <w:p w:rsidR="009A7EA3" w:rsidRDefault="009A7EA3" w:rsidP="009A7EA3">
      <w:pPr>
        <w:spacing w:line="480" w:lineRule="atLeast"/>
        <w:ind w:firstLine="480"/>
        <w:jc w:val="left"/>
      </w:pPr>
      <w:r w:rsidRPr="009A7EA3">
        <w:rPr>
          <w:rFonts w:hint="eastAsia"/>
        </w:rPr>
        <w:t>中秋夜，</w:t>
      </w:r>
      <w:r w:rsidRPr="009A7EA3">
        <w:t>万家团圆时，仍有人在坚守岗位：他们是为国戍边的战士、是车流中的交警、是清扫垃圾的环卫工、是医院救治病患的医生护士、是社区里忙忙碌碌的民警、是时刻待命的消防员</w:t>
      </w:r>
      <w:r>
        <w:rPr>
          <w:rFonts w:hint="eastAsia"/>
        </w:rPr>
        <w:t>。</w:t>
      </w:r>
    </w:p>
    <w:p w:rsidR="009A7EA3" w:rsidRDefault="009A7EA3" w:rsidP="009A7EA3">
      <w:pPr>
        <w:spacing w:line="480" w:lineRule="atLeast"/>
        <w:ind w:firstLine="480"/>
        <w:jc w:val="left"/>
      </w:pPr>
      <w:r w:rsidRPr="009A7EA3">
        <w:rPr>
          <w:rFonts w:hint="eastAsia"/>
        </w:rPr>
        <w:t>听着</w:t>
      </w:r>
      <w:r w:rsidRPr="009A7EA3">
        <w:t>窗外淅淅沥沥的雨</w:t>
      </w:r>
      <w:r w:rsidRPr="009A7EA3">
        <w:rPr>
          <w:rFonts w:hint="eastAsia"/>
        </w:rPr>
        <w:t>声</w:t>
      </w:r>
      <w:r w:rsidRPr="009A7EA3">
        <w:t>，我的思绪又回到那日，</w:t>
      </w:r>
      <w:r w:rsidRPr="009A7EA3">
        <w:rPr>
          <w:rFonts w:hint="eastAsia"/>
        </w:rPr>
        <w:t>和往常一样，我接起电话，</w:t>
      </w:r>
      <w:r w:rsidRPr="009A7EA3">
        <w:t>电话那头笃定的声音，让我打起了精神，交谈中，我</w:t>
      </w:r>
      <w:r w:rsidRPr="009A7EA3">
        <w:rPr>
          <w:rFonts w:hint="eastAsia"/>
        </w:rPr>
        <w:t>得知</w:t>
      </w:r>
      <w:r w:rsidRPr="009A7EA3">
        <w:t>，他是一位即将退伍的消防员，当听到</w:t>
      </w:r>
      <w:r w:rsidRPr="009A7EA3">
        <w:rPr>
          <w:rFonts w:hint="eastAsia"/>
        </w:rPr>
        <w:t>“</w:t>
      </w:r>
      <w:r w:rsidRPr="009A7EA3">
        <w:t>消防员</w:t>
      </w:r>
      <w:r w:rsidRPr="009A7EA3">
        <w:rPr>
          <w:rFonts w:hint="eastAsia"/>
        </w:rPr>
        <w:t>”</w:t>
      </w:r>
      <w:r w:rsidRPr="009A7EA3">
        <w:t>这三个字时，我心中</w:t>
      </w:r>
      <w:r w:rsidRPr="009A7EA3">
        <w:rPr>
          <w:rFonts w:hint="eastAsia"/>
        </w:rPr>
        <w:t>油然而生敬畏之情</w:t>
      </w:r>
      <w:r w:rsidRPr="009A7EA3">
        <w:t>，想到天津港爆炸时那些伟岸的身影，</w:t>
      </w:r>
      <w:r w:rsidRPr="009A7EA3">
        <w:rPr>
          <w:rFonts w:hint="eastAsia"/>
        </w:rPr>
        <w:t>我的</w:t>
      </w:r>
      <w:r w:rsidRPr="009A7EA3">
        <w:t>声音</w:t>
      </w:r>
      <w:r w:rsidRPr="009A7EA3">
        <w:rPr>
          <w:rFonts w:hint="eastAsia"/>
        </w:rPr>
        <w:t>一</w:t>
      </w:r>
      <w:r w:rsidRPr="009A7EA3">
        <w:t>瞬间有抑制不住的颤抖，但电话那头铿锵有力的</w:t>
      </w:r>
      <w:r w:rsidRPr="009A7EA3">
        <w:rPr>
          <w:rFonts w:hint="eastAsia"/>
        </w:rPr>
        <w:t>询问声</w:t>
      </w:r>
      <w:r w:rsidRPr="009A7EA3">
        <w:t>，将我拉回了现实。</w:t>
      </w:r>
      <w:r>
        <w:rPr>
          <w:rFonts w:hint="eastAsia"/>
        </w:rPr>
        <w:t>“</w:t>
      </w:r>
      <w:r w:rsidRPr="009A7EA3">
        <w:t>我是一</w:t>
      </w:r>
      <w:r w:rsidRPr="009A7EA3">
        <w:rPr>
          <w:rFonts w:hint="eastAsia"/>
        </w:rPr>
        <w:t>名</w:t>
      </w:r>
      <w:r w:rsidRPr="009A7EA3">
        <w:t>即将退役的</w:t>
      </w:r>
      <w:r w:rsidRPr="009A7EA3">
        <w:rPr>
          <w:rFonts w:hint="eastAsia"/>
        </w:rPr>
        <w:t>老</w:t>
      </w:r>
      <w:r w:rsidRPr="009A7EA3">
        <w:t>兵，我想向你们</w:t>
      </w:r>
      <w:r w:rsidRPr="009A7EA3">
        <w:t>12333</w:t>
      </w:r>
      <w:r w:rsidRPr="009A7EA3">
        <w:t>咨询一下关于自主择业</w:t>
      </w:r>
      <w:r w:rsidRPr="009A7EA3">
        <w:rPr>
          <w:rFonts w:hint="eastAsia"/>
        </w:rPr>
        <w:t>官</w:t>
      </w:r>
      <w:r w:rsidRPr="009A7EA3">
        <w:t>兵社保关系如何转移接续</w:t>
      </w:r>
      <w:r w:rsidRPr="009A7EA3">
        <w:rPr>
          <w:rFonts w:hint="eastAsia"/>
        </w:rPr>
        <w:t>的问题</w:t>
      </w:r>
      <w:r w:rsidRPr="009A7EA3">
        <w:t>。</w:t>
      </w:r>
      <w:r>
        <w:rPr>
          <w:rFonts w:hint="eastAsia"/>
        </w:rPr>
        <w:t>”</w:t>
      </w:r>
    </w:p>
    <w:p w:rsidR="009A7EA3" w:rsidRDefault="009A7EA3" w:rsidP="009A7EA3">
      <w:pPr>
        <w:spacing w:line="480" w:lineRule="atLeast"/>
        <w:ind w:firstLine="480"/>
        <w:jc w:val="left"/>
      </w:pPr>
      <w:r>
        <w:rPr>
          <w:rFonts w:hint="eastAsia"/>
        </w:rPr>
        <w:t>“</w:t>
      </w:r>
      <w:r w:rsidRPr="009A7EA3">
        <w:t>请您到安置地（或户籍所在地）社会保险经办机构办理以下保险关系接续手续。</w:t>
      </w:r>
      <w:r w:rsidRPr="009A7EA3">
        <w:rPr>
          <w:rFonts w:hint="eastAsia"/>
        </w:rPr>
        <w:t>一</w:t>
      </w:r>
      <w:r w:rsidRPr="009A7EA3">
        <w:t>、退役医疗保险，请您携带《军人退役医疗保险个人账户转移凭证》和给付的保险金，办理医疗保险关系接续手续。</w:t>
      </w:r>
      <w:r w:rsidRPr="009A7EA3">
        <w:rPr>
          <w:rFonts w:hint="eastAsia"/>
        </w:rPr>
        <w:t>二</w:t>
      </w:r>
      <w:r w:rsidRPr="009A7EA3">
        <w:t>、退役养老保险，请您携带《军人退役养老保险参保缴费凭证》、《军人退役养老保险关系转移接续信息表》，银行汇款单或支付凭证复印件，办理养老保险关系转移接续手续。</w:t>
      </w:r>
      <w:r w:rsidRPr="009A7EA3">
        <w:rPr>
          <w:rFonts w:hint="eastAsia"/>
        </w:rPr>
        <w:t>三</w:t>
      </w:r>
      <w:r w:rsidRPr="009A7EA3">
        <w:t>、退役军人失业保险，服现役年限视同失业保险缴费年限，请您携带《军人服现役年限视同失业保险缴费年限证明》和《士兵退出现役证》，办理失业保险关系接续手续。</w:t>
      </w:r>
      <w:r>
        <w:rPr>
          <w:rFonts w:hint="eastAsia"/>
        </w:rPr>
        <w:t>”</w:t>
      </w:r>
    </w:p>
    <w:p w:rsidR="009A7EA3" w:rsidRDefault="009A7EA3" w:rsidP="009A7EA3">
      <w:pPr>
        <w:spacing w:line="480" w:lineRule="atLeast"/>
        <w:ind w:firstLine="480"/>
        <w:jc w:val="left"/>
      </w:pPr>
      <w:r>
        <w:rPr>
          <w:rFonts w:hint="eastAsia"/>
        </w:rPr>
        <w:t>“</w:t>
      </w:r>
      <w:r w:rsidRPr="009A7EA3">
        <w:t>好的，</w:t>
      </w:r>
      <w:r w:rsidRPr="009A7EA3">
        <w:rPr>
          <w:rFonts w:hint="eastAsia"/>
        </w:rPr>
        <w:t>我记下了，</w:t>
      </w:r>
      <w:r w:rsidRPr="009A7EA3">
        <w:t>谢谢！</w:t>
      </w:r>
      <w:r>
        <w:rPr>
          <w:rFonts w:hint="eastAsia"/>
        </w:rPr>
        <w:t>”</w:t>
      </w:r>
    </w:p>
    <w:p w:rsidR="009A7EA3" w:rsidRPr="009A7EA3" w:rsidRDefault="009A7EA3" w:rsidP="009A7EA3">
      <w:pPr>
        <w:spacing w:line="480" w:lineRule="atLeast"/>
        <w:ind w:firstLine="480"/>
        <w:jc w:val="left"/>
      </w:pPr>
      <w:r w:rsidRPr="009A7EA3">
        <w:t>电话那头已响起了挂断时的忙音，</w:t>
      </w:r>
      <w:r w:rsidRPr="009A7EA3">
        <w:rPr>
          <w:rFonts w:hint="eastAsia"/>
        </w:rPr>
        <w:t>而</w:t>
      </w:r>
      <w:r w:rsidRPr="009A7EA3">
        <w:t>我的心情久久无法</w:t>
      </w:r>
      <w:r w:rsidRPr="009A7EA3">
        <w:rPr>
          <w:rFonts w:hint="eastAsia"/>
        </w:rPr>
        <w:t>平静。</w:t>
      </w:r>
      <w:r w:rsidRPr="009A7EA3">
        <w:t>作为军人，严明的纪律，让他们做事果敢而坚定，</w:t>
      </w:r>
      <w:r w:rsidRPr="009A7EA3">
        <w:rPr>
          <w:rFonts w:hint="eastAsia"/>
        </w:rPr>
        <w:t>询问</w:t>
      </w:r>
      <w:r w:rsidRPr="009A7EA3">
        <w:t>言简意赅。这就是最美逆行人所拥有的不朽灵魂，他们将服从命令作为天职，保家卫国作为使命，</w:t>
      </w:r>
      <w:r w:rsidRPr="009A7EA3">
        <w:rPr>
          <w:rFonts w:hint="eastAsia"/>
        </w:rPr>
        <w:t>他们</w:t>
      </w:r>
      <w:r w:rsidRPr="009A7EA3">
        <w:t>就是魏巍笔下</w:t>
      </w:r>
      <w:r w:rsidRPr="009A7EA3">
        <w:rPr>
          <w:rFonts w:hint="eastAsia"/>
        </w:rPr>
        <w:t>“最可爱的人”。</w:t>
      </w:r>
    </w:p>
    <w:p w:rsidR="00D97F05" w:rsidRPr="00C67E5F" w:rsidRDefault="009A7EA3" w:rsidP="009A7EA3">
      <w:pPr>
        <w:spacing w:line="480" w:lineRule="atLeast"/>
        <w:ind w:firstLine="480"/>
        <w:jc w:val="left"/>
        <w:rPr>
          <w:rFonts w:hAnsi="宋体"/>
        </w:rPr>
      </w:pPr>
      <w:r w:rsidRPr="009A7EA3">
        <w:rPr>
          <w:rFonts w:hint="eastAsia"/>
        </w:rPr>
        <w:t>我们</w:t>
      </w:r>
      <w:r w:rsidRPr="009A7EA3">
        <w:rPr>
          <w:rFonts w:hint="eastAsia"/>
        </w:rPr>
        <w:t>12333</w:t>
      </w:r>
      <w:r w:rsidRPr="009A7EA3">
        <w:rPr>
          <w:rFonts w:hint="eastAsia"/>
        </w:rPr>
        <w:t>人虽没有医生救死扶伤的伟大，也没有军人的英勇，但在这平凡的岗位上也要发挥我们的光和热，想群众之所想，忧群众之所忧，解群众之所难，用我们的热情和真诚服务群众，成为他们心目中最可爱的人。</w:t>
      </w:r>
    </w:p>
    <w:p w:rsidR="007E238C" w:rsidRDefault="007E238C" w:rsidP="00D97F05">
      <w:pPr>
        <w:ind w:firstLine="480"/>
        <w:sectPr w:rsidR="007E238C" w:rsidSect="005F160F">
          <w:footerReference w:type="default" r:id="rId19"/>
          <w:type w:val="continuous"/>
          <w:pgSz w:w="11906" w:h="16838"/>
          <w:pgMar w:top="1559" w:right="1416" w:bottom="1559" w:left="1701" w:header="851" w:footer="851" w:gutter="0"/>
          <w:pgNumType w:start="0"/>
          <w:cols w:space="425"/>
          <w:docGrid w:type="linesAndChars" w:linePitch="381"/>
        </w:sectPr>
      </w:pPr>
    </w:p>
    <w:p w:rsidR="00492865" w:rsidRDefault="00492865" w:rsidP="00492865">
      <w:pPr>
        <w:spacing w:line="480" w:lineRule="atLeast"/>
        <w:ind w:firstLineChars="0" w:firstLine="0"/>
        <w:jc w:val="center"/>
      </w:pPr>
      <w:r>
        <w:rPr>
          <w:rFonts w:ascii="仿宋_GB2312" w:hAnsi="宋体" w:cs="仿宋_GB2312"/>
          <w:noProof/>
          <w:color w:val="000000"/>
          <w:kern w:val="0"/>
          <w:sz w:val="32"/>
          <w:szCs w:val="32"/>
        </w:rPr>
        <w:lastRenderedPageBreak/>
        <w:drawing>
          <wp:inline distT="0" distB="0" distL="0" distR="0">
            <wp:extent cx="5419725" cy="3619500"/>
            <wp:effectExtent l="19050" t="0" r="9525" b="0"/>
            <wp:docPr id="6" name="图片 1" descr="IMG_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98"/>
                    <pic:cNvPicPr>
                      <a:picLocks noChangeAspect="1" noChangeArrowheads="1"/>
                    </pic:cNvPicPr>
                  </pic:nvPicPr>
                  <pic:blipFill>
                    <a:blip r:embed="rId20" cstate="print"/>
                    <a:srcRect/>
                    <a:stretch>
                      <a:fillRect/>
                    </a:stretch>
                  </pic:blipFill>
                  <pic:spPr bwMode="auto">
                    <a:xfrm>
                      <a:off x="0" y="0"/>
                      <a:ext cx="5419725" cy="3619500"/>
                    </a:xfrm>
                    <a:prstGeom prst="rect">
                      <a:avLst/>
                    </a:prstGeom>
                    <a:noFill/>
                    <a:ln w="9525">
                      <a:noFill/>
                      <a:miter lim="800000"/>
                      <a:headEnd/>
                      <a:tailEnd/>
                    </a:ln>
                  </pic:spPr>
                </pic:pic>
              </a:graphicData>
            </a:graphic>
          </wp:inline>
        </w:drawing>
      </w:r>
    </w:p>
    <w:p w:rsidR="00AB249B" w:rsidRDefault="00492865" w:rsidP="00A35378">
      <w:pPr>
        <w:spacing w:afterLines="50" w:line="520" w:lineRule="atLeast"/>
        <w:ind w:firstLineChars="0" w:firstLine="0"/>
        <w:jc w:val="center"/>
      </w:pPr>
      <w:r w:rsidRPr="00C568AD">
        <w:rPr>
          <w:rFonts w:hint="eastAsia"/>
        </w:rPr>
        <w:t>12333</w:t>
      </w:r>
      <w:r w:rsidRPr="00C568AD">
        <w:rPr>
          <w:rFonts w:hint="eastAsia"/>
        </w:rPr>
        <w:t>电话咨询服务培训班在杭州举办</w:t>
      </w:r>
    </w:p>
    <w:p w:rsidR="00A2761A" w:rsidRDefault="00177E8B" w:rsidP="00177E8B">
      <w:pPr>
        <w:ind w:firstLineChars="0" w:firstLine="0"/>
        <w:jc w:val="center"/>
      </w:pPr>
      <w:r>
        <w:rPr>
          <w:noProof/>
        </w:rPr>
        <w:drawing>
          <wp:inline distT="0" distB="0" distL="0" distR="0">
            <wp:extent cx="5419725" cy="3836809"/>
            <wp:effectExtent l="19050" t="0" r="9525" b="0"/>
            <wp:docPr id="10" name="图片 2" descr="D:\4 2016年\6 微信\2 上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 2016年\6 微信\2 上海.JPG"/>
                    <pic:cNvPicPr>
                      <a:picLocks noChangeAspect="1" noChangeArrowheads="1"/>
                    </pic:cNvPicPr>
                  </pic:nvPicPr>
                  <pic:blipFill>
                    <a:blip r:embed="rId21"/>
                    <a:srcRect/>
                    <a:stretch>
                      <a:fillRect/>
                    </a:stretch>
                  </pic:blipFill>
                  <pic:spPr bwMode="auto">
                    <a:xfrm>
                      <a:off x="0" y="0"/>
                      <a:ext cx="5428746" cy="3843195"/>
                    </a:xfrm>
                    <a:prstGeom prst="rect">
                      <a:avLst/>
                    </a:prstGeom>
                    <a:noFill/>
                    <a:ln w="9525">
                      <a:noFill/>
                      <a:miter lim="800000"/>
                      <a:headEnd/>
                      <a:tailEnd/>
                    </a:ln>
                  </pic:spPr>
                </pic:pic>
              </a:graphicData>
            </a:graphic>
          </wp:inline>
        </w:drawing>
      </w:r>
      <w:r>
        <w:rPr>
          <w:rFonts w:hint="eastAsia"/>
        </w:rPr>
        <w:t>上海</w:t>
      </w:r>
      <w:r>
        <w:rPr>
          <w:rFonts w:hint="eastAsia"/>
        </w:rPr>
        <w:t>12333</w:t>
      </w:r>
      <w:r>
        <w:rPr>
          <w:rFonts w:hint="eastAsia"/>
        </w:rPr>
        <w:t>热线进“大墙”</w:t>
      </w:r>
    </w:p>
    <w:p w:rsidR="00507D57" w:rsidRPr="00FA19B4" w:rsidRDefault="00507D57" w:rsidP="008A513A">
      <w:pPr>
        <w:ind w:firstLineChars="0" w:firstLine="0"/>
        <w:jc w:val="center"/>
      </w:pPr>
      <w:r>
        <w:rPr>
          <w:noProof/>
        </w:rPr>
        <w:lastRenderedPageBreak/>
        <w:drawing>
          <wp:inline distT="0" distB="0" distL="0" distR="0">
            <wp:extent cx="6029960" cy="8461157"/>
            <wp:effectExtent l="19050" t="0" r="8890" b="0"/>
            <wp:docPr id="5" name="图片 1" descr="E:\政务信息处工作2009\2015年\1 简报\简报13期\12333简报定稿\封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政务信息处工作2009\2015年\1 简报\简报13期\12333简报定稿\封底.jpg"/>
                    <pic:cNvPicPr>
                      <a:picLocks noChangeAspect="1" noChangeArrowheads="1"/>
                    </pic:cNvPicPr>
                  </pic:nvPicPr>
                  <pic:blipFill>
                    <a:blip r:embed="rId22" cstate="print"/>
                    <a:srcRect/>
                    <a:stretch>
                      <a:fillRect/>
                    </a:stretch>
                  </pic:blipFill>
                  <pic:spPr bwMode="auto">
                    <a:xfrm>
                      <a:off x="0" y="0"/>
                      <a:ext cx="6029960" cy="8461157"/>
                    </a:xfrm>
                    <a:prstGeom prst="rect">
                      <a:avLst/>
                    </a:prstGeom>
                    <a:noFill/>
                    <a:ln w="9525">
                      <a:noFill/>
                      <a:miter lim="800000"/>
                      <a:headEnd/>
                      <a:tailEnd/>
                    </a:ln>
                  </pic:spPr>
                </pic:pic>
              </a:graphicData>
            </a:graphic>
          </wp:inline>
        </w:drawing>
      </w:r>
    </w:p>
    <w:sectPr w:rsidR="00507D57" w:rsidRPr="00FA19B4" w:rsidSect="00400E7E">
      <w:headerReference w:type="default" r:id="rId23"/>
      <w:footerReference w:type="default" r:id="rId24"/>
      <w:pgSz w:w="11906" w:h="16838"/>
      <w:pgMar w:top="1559" w:right="1559" w:bottom="1559" w:left="1797" w:header="851" w:footer="851" w:gutter="0"/>
      <w:pgNumType w:start="1"/>
      <w:cols w:space="425"/>
      <w:docGrid w:type="linesAndChar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2FB" w:rsidRDefault="001962FB" w:rsidP="00F95F8A">
      <w:pPr>
        <w:ind w:firstLine="480"/>
      </w:pPr>
      <w:r>
        <w:separator/>
      </w:r>
    </w:p>
  </w:endnote>
  <w:endnote w:type="continuationSeparator" w:id="1">
    <w:p w:rsidR="001962FB" w:rsidRDefault="001962FB" w:rsidP="00F95F8A">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notTrueType/>
    <w:pitch w:val="fixed"/>
    <w:sig w:usb0="00000003" w:usb1="00000000" w:usb2="00000000" w:usb3="00000000" w:csb0="00000001" w:csb1="00000000"/>
  </w:font>
  <w:font w:name="方正小标宋简体">
    <w:altName w:val="Arial Unicode MS"/>
    <w:charset w:val="86"/>
    <w:family w:val="script"/>
    <w:pitch w:val="fixed"/>
    <w:sig w:usb0="00000000"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27F" w:rsidRDefault="003C727F" w:rsidP="00FA33DF">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5F" w:rsidRDefault="006A105F" w:rsidP="006A105F">
    <w:pPr>
      <w:pStyle w:val="a6"/>
      <w:ind w:firstLineChars="0" w:firstLine="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27F" w:rsidRDefault="003C727F" w:rsidP="00FA33DF">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B0" w:rsidRDefault="006E77B0">
    <w:pPr>
      <w:pStyle w:val="a6"/>
      <w:ind w:firstLine="36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02184"/>
      <w:docPartObj>
        <w:docPartGallery w:val="Page Numbers (Bottom of Page)"/>
        <w:docPartUnique/>
      </w:docPartObj>
    </w:sdtPr>
    <w:sdtContent>
      <w:p w:rsidR="006E77B0" w:rsidRDefault="006E77B0">
        <w:pPr>
          <w:pStyle w:val="a6"/>
          <w:ind w:firstLine="360"/>
          <w:jc w:val="center"/>
        </w:pPr>
        <w:r>
          <w:fldChar w:fldCharType="begin"/>
        </w:r>
        <w:r w:rsidR="005F160F">
          <w:instrText xml:space="preserve"> PAGE   \* MERGEFORMAT </w:instrText>
        </w:r>
        <w:r>
          <w:fldChar w:fldCharType="separate"/>
        </w:r>
        <w:r w:rsidR="00A35378" w:rsidRPr="00A35378">
          <w:rPr>
            <w:noProof/>
            <w:lang w:val="zh-CN"/>
          </w:rPr>
          <w:t>2</w:t>
        </w:r>
        <w: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27F" w:rsidRDefault="003C727F" w:rsidP="00541C49">
    <w:pPr>
      <w:pStyle w:val="a6"/>
      <w:ind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2FB" w:rsidRDefault="001962FB" w:rsidP="00F95F8A">
      <w:pPr>
        <w:ind w:firstLine="480"/>
      </w:pPr>
      <w:r>
        <w:separator/>
      </w:r>
    </w:p>
  </w:footnote>
  <w:footnote w:type="continuationSeparator" w:id="1">
    <w:p w:rsidR="001962FB" w:rsidRDefault="001962FB" w:rsidP="00F95F8A">
      <w:pPr>
        <w:ind w:firstLine="480"/>
      </w:pPr>
      <w:r>
        <w:continuationSeparator/>
      </w:r>
    </w:p>
  </w:footnote>
  <w:footnote w:id="2">
    <w:p w:rsidR="00B748C2" w:rsidRDefault="00B748C2" w:rsidP="00B748C2">
      <w:pPr>
        <w:pStyle w:val="afb"/>
        <w:ind w:firstLine="360"/>
      </w:pPr>
      <w:r>
        <w:rPr>
          <w:rStyle w:val="afc"/>
        </w:rPr>
        <w:footnoteRef/>
      </w:r>
      <w:r>
        <w:t xml:space="preserve"> </w:t>
      </w:r>
      <w:r>
        <w:rPr>
          <w:rFonts w:hint="eastAsia"/>
        </w:rPr>
        <w:t>黑龙江、</w:t>
      </w:r>
      <w:r w:rsidRPr="00632A94">
        <w:rPr>
          <w:rFonts w:hint="eastAsia"/>
        </w:rPr>
        <w:t>湖南、西藏</w:t>
      </w:r>
      <w:r>
        <w:rPr>
          <w:rFonts w:hint="eastAsia"/>
        </w:rPr>
        <w:t>3</w:t>
      </w:r>
      <w:r>
        <w:rPr>
          <w:rFonts w:hint="eastAsia"/>
        </w:rPr>
        <w:t>个省份未上报情况，其数据采用</w:t>
      </w:r>
      <w:r>
        <w:rPr>
          <w:rFonts w:hint="eastAsia"/>
        </w:rPr>
        <w:t>2015</w:t>
      </w:r>
      <w:r>
        <w:rPr>
          <w:rFonts w:hint="eastAsia"/>
        </w:rPr>
        <w:t>年的季度平均数。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27F" w:rsidRPr="007E238C" w:rsidRDefault="003C727F" w:rsidP="007E238C">
    <w:pPr>
      <w:ind w:firstLin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2A9"/>
    <w:multiLevelType w:val="hybridMultilevel"/>
    <w:tmpl w:val="4D6A36FE"/>
    <w:lvl w:ilvl="0" w:tplc="26226DBC">
      <w:start w:val="1"/>
      <w:numFmt w:val="japaneseCounting"/>
      <w:lvlText w:val="%1、"/>
      <w:lvlJc w:val="left"/>
      <w:pPr>
        <w:tabs>
          <w:tab w:val="num" w:pos="720"/>
        </w:tabs>
        <w:ind w:left="720" w:hanging="720"/>
      </w:pPr>
      <w:rPr>
        <w:rFonts w:hint="eastAsia"/>
      </w:rPr>
    </w:lvl>
    <w:lvl w:ilvl="1" w:tplc="387EAFC6">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CBA5F53"/>
    <w:multiLevelType w:val="hybridMultilevel"/>
    <w:tmpl w:val="08867E14"/>
    <w:lvl w:ilvl="0" w:tplc="4AC0044A">
      <w:start w:val="1"/>
      <w:numFmt w:val="japaneseCounting"/>
      <w:lvlText w:val="%1、"/>
      <w:lvlJc w:val="left"/>
      <w:pPr>
        <w:tabs>
          <w:tab w:val="num" w:pos="1350"/>
        </w:tabs>
        <w:ind w:left="1350" w:hanging="720"/>
      </w:pPr>
      <w:rPr>
        <w:rFonts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2">
    <w:nsid w:val="0D923A5F"/>
    <w:multiLevelType w:val="hybridMultilevel"/>
    <w:tmpl w:val="2868A224"/>
    <w:lvl w:ilvl="0" w:tplc="B62405E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1D849AD"/>
    <w:multiLevelType w:val="hybridMultilevel"/>
    <w:tmpl w:val="2F903478"/>
    <w:lvl w:ilvl="0" w:tplc="3AFC615A">
      <w:start w:val="1"/>
      <w:numFmt w:val="decimal"/>
      <w:lvlText w:val="%1．"/>
      <w:lvlJc w:val="left"/>
      <w:pPr>
        <w:ind w:left="1280" w:hanging="720"/>
      </w:pPr>
      <w:rPr>
        <w:rFonts w:ascii="Times New Roman" w:eastAsia="仿宋_GB2312"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14E078D7"/>
    <w:multiLevelType w:val="hybridMultilevel"/>
    <w:tmpl w:val="F4724E0C"/>
    <w:lvl w:ilvl="0" w:tplc="063C8EAC">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5">
    <w:nsid w:val="18826F27"/>
    <w:multiLevelType w:val="hybridMultilevel"/>
    <w:tmpl w:val="8808FCF6"/>
    <w:lvl w:ilvl="0" w:tplc="72ACB078">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97833BA"/>
    <w:multiLevelType w:val="hybridMultilevel"/>
    <w:tmpl w:val="32403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F675E83"/>
    <w:multiLevelType w:val="hybridMultilevel"/>
    <w:tmpl w:val="FD7C1186"/>
    <w:lvl w:ilvl="0" w:tplc="3E9A2378">
      <w:start w:val="1"/>
      <w:numFmt w:val="decimalEnclosedCircle"/>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nsid w:val="21294DA0"/>
    <w:multiLevelType w:val="hybridMultilevel"/>
    <w:tmpl w:val="7B5A954C"/>
    <w:lvl w:ilvl="0" w:tplc="4EE06D1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3E5463D"/>
    <w:multiLevelType w:val="hybridMultilevel"/>
    <w:tmpl w:val="CF2A1B24"/>
    <w:lvl w:ilvl="0" w:tplc="3AB45712">
      <w:start w:val="9"/>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6B4020E"/>
    <w:multiLevelType w:val="hybridMultilevel"/>
    <w:tmpl w:val="8B9A373E"/>
    <w:lvl w:ilvl="0" w:tplc="E474FA78">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C377BCF"/>
    <w:multiLevelType w:val="hybridMultilevel"/>
    <w:tmpl w:val="374A5A54"/>
    <w:lvl w:ilvl="0" w:tplc="7FD486F0">
      <w:start w:val="1"/>
      <w:numFmt w:val="decimalEnclosedCircle"/>
      <w:lvlText w:val="%1"/>
      <w:lvlJc w:val="left"/>
      <w:pPr>
        <w:ind w:left="360" w:hanging="360"/>
      </w:pPr>
      <w:rPr>
        <w:rFonts w:ascii="仿宋_GB2312" w:eastAsia="仿宋_GB2312" w:hAnsiTheme="minorEastAsia" w:cstheme="minorBid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D9B51B5"/>
    <w:multiLevelType w:val="hybridMultilevel"/>
    <w:tmpl w:val="6F2EA974"/>
    <w:lvl w:ilvl="0" w:tplc="47C47854">
      <w:start w:val="1"/>
      <w:numFmt w:val="japaneseCounting"/>
      <w:lvlText w:val="%1、"/>
      <w:lvlJc w:val="left"/>
      <w:pPr>
        <w:ind w:left="1320" w:hanging="720"/>
      </w:pPr>
      <w:rPr>
        <w:rFonts w:hint="default"/>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399F43AB"/>
    <w:multiLevelType w:val="hybridMultilevel"/>
    <w:tmpl w:val="A6CEA2CA"/>
    <w:lvl w:ilvl="0" w:tplc="E92A7D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D594182"/>
    <w:multiLevelType w:val="hybridMultilevel"/>
    <w:tmpl w:val="24CE6F0E"/>
    <w:lvl w:ilvl="0" w:tplc="083E7C80">
      <w:start w:val="1"/>
      <w:numFmt w:val="japaneseCounting"/>
      <w:lvlText w:val="%1、"/>
      <w:lvlJc w:val="left"/>
      <w:pPr>
        <w:ind w:left="360" w:hanging="360"/>
      </w:pPr>
      <w:rPr>
        <w:rFonts w:ascii="黑体" w:eastAsia="黑体" w:hAnsi="黑体" w:cs="Times New Roman"/>
        <w:b w:val="0"/>
        <w:sz w:val="24"/>
        <w:szCs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nsid w:val="3F950764"/>
    <w:multiLevelType w:val="hybridMultilevel"/>
    <w:tmpl w:val="6AB2BDDA"/>
    <w:lvl w:ilvl="0" w:tplc="28F6B40A">
      <w:numFmt w:val="bullet"/>
      <w:lvlText w:val="★"/>
      <w:lvlJc w:val="left"/>
      <w:pPr>
        <w:tabs>
          <w:tab w:val="num" w:pos="1385"/>
        </w:tabs>
        <w:ind w:left="1385" w:hanging="825"/>
      </w:pPr>
      <w:rPr>
        <w:rFonts w:ascii="仿宋_GB2312" w:eastAsia="仿宋_GB2312" w:hAnsi="Times New Roman" w:cs="Times New Roman" w:hint="eastAsia"/>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6">
    <w:nsid w:val="447A4964"/>
    <w:multiLevelType w:val="hybridMultilevel"/>
    <w:tmpl w:val="E8849854"/>
    <w:lvl w:ilvl="0" w:tplc="54F6E668">
      <w:start w:val="2"/>
      <w:numFmt w:val="decimal"/>
      <w:lvlText w:val="%1."/>
      <w:lvlJc w:val="left"/>
      <w:pPr>
        <w:ind w:left="1145" w:hanging="36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17">
    <w:nsid w:val="473450CA"/>
    <w:multiLevelType w:val="hybridMultilevel"/>
    <w:tmpl w:val="6FA81ED8"/>
    <w:lvl w:ilvl="0" w:tplc="0448A7F8">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8315176"/>
    <w:multiLevelType w:val="hybridMultilevel"/>
    <w:tmpl w:val="9DCAFD42"/>
    <w:lvl w:ilvl="0" w:tplc="F540364E">
      <w:start w:val="2"/>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4836128A"/>
    <w:multiLevelType w:val="hybridMultilevel"/>
    <w:tmpl w:val="BDFCF0F4"/>
    <w:lvl w:ilvl="0" w:tplc="6CD0FAA2">
      <w:start w:val="1"/>
      <w:numFmt w:val="decimalEnclosedCircle"/>
      <w:lvlText w:val="%1"/>
      <w:lvlJc w:val="left"/>
      <w:pPr>
        <w:ind w:left="360" w:hanging="360"/>
      </w:pPr>
      <w:rPr>
        <w:rFonts w:ascii="仿宋_GB2312" w:eastAsia="仿宋_GB2312" w:hAnsiTheme="minorEastAsia" w:cstheme="minorBidi"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011528B"/>
    <w:multiLevelType w:val="hybridMultilevel"/>
    <w:tmpl w:val="7F02DECC"/>
    <w:lvl w:ilvl="0" w:tplc="BAE6B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32E63FF"/>
    <w:multiLevelType w:val="hybridMultilevel"/>
    <w:tmpl w:val="3E0CD0D8"/>
    <w:lvl w:ilvl="0" w:tplc="E3E2E44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C573CD2"/>
    <w:multiLevelType w:val="hybridMultilevel"/>
    <w:tmpl w:val="6A48A6B8"/>
    <w:lvl w:ilvl="0" w:tplc="E564BB7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5F591F43"/>
    <w:multiLevelType w:val="hybridMultilevel"/>
    <w:tmpl w:val="7AA0A8D4"/>
    <w:lvl w:ilvl="0" w:tplc="6132259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600E34BC"/>
    <w:multiLevelType w:val="hybridMultilevel"/>
    <w:tmpl w:val="10DADB8C"/>
    <w:lvl w:ilvl="0" w:tplc="D0FAA3D0">
      <w:start w:val="1"/>
      <w:numFmt w:val="decimal"/>
      <w:lvlText w:val="%1．"/>
      <w:lvlJc w:val="left"/>
      <w:pPr>
        <w:ind w:left="1565" w:hanging="10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60EB72D3"/>
    <w:multiLevelType w:val="hybridMultilevel"/>
    <w:tmpl w:val="85CC4E2E"/>
    <w:lvl w:ilvl="0" w:tplc="0B4A78D8">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6">
    <w:nsid w:val="61350AC1"/>
    <w:multiLevelType w:val="hybridMultilevel"/>
    <w:tmpl w:val="165C3526"/>
    <w:lvl w:ilvl="0" w:tplc="CA06E5E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61536E88"/>
    <w:multiLevelType w:val="hybridMultilevel"/>
    <w:tmpl w:val="757A4276"/>
    <w:lvl w:ilvl="0" w:tplc="3CB67C1E">
      <w:start w:val="3"/>
      <w:numFmt w:val="japaneseCounting"/>
      <w:lvlText w:val="%1、"/>
      <w:lvlJc w:val="left"/>
      <w:pPr>
        <w:ind w:left="960" w:hanging="480"/>
      </w:pPr>
      <w:rPr>
        <w:rFonts w:hint="default"/>
        <w:b w:val="0"/>
      </w:rPr>
    </w:lvl>
    <w:lvl w:ilvl="1" w:tplc="14C070BA">
      <w:start w:val="1"/>
      <w:numFmt w:val="decimalEnclosedCircle"/>
      <w:lvlText w:val="%2"/>
      <w:lvlJc w:val="left"/>
      <w:pPr>
        <w:ind w:left="360" w:hanging="360"/>
      </w:pPr>
      <w:rPr>
        <w:rFonts w:ascii="宋体" w:eastAsia="宋体" w:hAnsi="宋体"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37C688C"/>
    <w:multiLevelType w:val="hybridMultilevel"/>
    <w:tmpl w:val="DF08CAD2"/>
    <w:lvl w:ilvl="0" w:tplc="F976E96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nsid w:val="63A85D73"/>
    <w:multiLevelType w:val="hybridMultilevel"/>
    <w:tmpl w:val="A45859D6"/>
    <w:lvl w:ilvl="0" w:tplc="9A9A9C1E">
      <w:start w:val="3"/>
      <w:numFmt w:val="bullet"/>
      <w:lvlText w:val="—"/>
      <w:lvlJc w:val="left"/>
      <w:pPr>
        <w:ind w:left="5250" w:hanging="600"/>
      </w:pPr>
      <w:rPr>
        <w:rFonts w:ascii="仿宋_GB2312" w:eastAsia="仿宋_GB2312" w:hAnsi="Times New Roman" w:cs="Times New Roman" w:hint="eastAsia"/>
      </w:rPr>
    </w:lvl>
    <w:lvl w:ilvl="1" w:tplc="04090003" w:tentative="1">
      <w:start w:val="1"/>
      <w:numFmt w:val="bullet"/>
      <w:lvlText w:val=""/>
      <w:lvlJc w:val="left"/>
      <w:pPr>
        <w:ind w:left="5490" w:hanging="420"/>
      </w:pPr>
      <w:rPr>
        <w:rFonts w:ascii="Wingdings" w:hAnsi="Wingdings" w:hint="default"/>
      </w:rPr>
    </w:lvl>
    <w:lvl w:ilvl="2" w:tplc="04090005" w:tentative="1">
      <w:start w:val="1"/>
      <w:numFmt w:val="bullet"/>
      <w:lvlText w:val=""/>
      <w:lvlJc w:val="left"/>
      <w:pPr>
        <w:ind w:left="5910" w:hanging="420"/>
      </w:pPr>
      <w:rPr>
        <w:rFonts w:ascii="Wingdings" w:hAnsi="Wingdings" w:hint="default"/>
      </w:rPr>
    </w:lvl>
    <w:lvl w:ilvl="3" w:tplc="04090001" w:tentative="1">
      <w:start w:val="1"/>
      <w:numFmt w:val="bullet"/>
      <w:lvlText w:val=""/>
      <w:lvlJc w:val="left"/>
      <w:pPr>
        <w:ind w:left="6330" w:hanging="420"/>
      </w:pPr>
      <w:rPr>
        <w:rFonts w:ascii="Wingdings" w:hAnsi="Wingdings" w:hint="default"/>
      </w:rPr>
    </w:lvl>
    <w:lvl w:ilvl="4" w:tplc="04090003" w:tentative="1">
      <w:start w:val="1"/>
      <w:numFmt w:val="bullet"/>
      <w:lvlText w:val=""/>
      <w:lvlJc w:val="left"/>
      <w:pPr>
        <w:ind w:left="6750" w:hanging="420"/>
      </w:pPr>
      <w:rPr>
        <w:rFonts w:ascii="Wingdings" w:hAnsi="Wingdings" w:hint="default"/>
      </w:rPr>
    </w:lvl>
    <w:lvl w:ilvl="5" w:tplc="04090005" w:tentative="1">
      <w:start w:val="1"/>
      <w:numFmt w:val="bullet"/>
      <w:lvlText w:val=""/>
      <w:lvlJc w:val="left"/>
      <w:pPr>
        <w:ind w:left="7170" w:hanging="420"/>
      </w:pPr>
      <w:rPr>
        <w:rFonts w:ascii="Wingdings" w:hAnsi="Wingdings" w:hint="default"/>
      </w:rPr>
    </w:lvl>
    <w:lvl w:ilvl="6" w:tplc="04090001" w:tentative="1">
      <w:start w:val="1"/>
      <w:numFmt w:val="bullet"/>
      <w:lvlText w:val=""/>
      <w:lvlJc w:val="left"/>
      <w:pPr>
        <w:ind w:left="7590" w:hanging="420"/>
      </w:pPr>
      <w:rPr>
        <w:rFonts w:ascii="Wingdings" w:hAnsi="Wingdings" w:hint="default"/>
      </w:rPr>
    </w:lvl>
    <w:lvl w:ilvl="7" w:tplc="04090003" w:tentative="1">
      <w:start w:val="1"/>
      <w:numFmt w:val="bullet"/>
      <w:lvlText w:val=""/>
      <w:lvlJc w:val="left"/>
      <w:pPr>
        <w:ind w:left="8010" w:hanging="420"/>
      </w:pPr>
      <w:rPr>
        <w:rFonts w:ascii="Wingdings" w:hAnsi="Wingdings" w:hint="default"/>
      </w:rPr>
    </w:lvl>
    <w:lvl w:ilvl="8" w:tplc="04090005" w:tentative="1">
      <w:start w:val="1"/>
      <w:numFmt w:val="bullet"/>
      <w:lvlText w:val=""/>
      <w:lvlJc w:val="left"/>
      <w:pPr>
        <w:ind w:left="8430" w:hanging="420"/>
      </w:pPr>
      <w:rPr>
        <w:rFonts w:ascii="Wingdings" w:hAnsi="Wingdings" w:hint="default"/>
      </w:rPr>
    </w:lvl>
  </w:abstractNum>
  <w:abstractNum w:abstractNumId="30">
    <w:nsid w:val="669F2B27"/>
    <w:multiLevelType w:val="hybridMultilevel"/>
    <w:tmpl w:val="D7C8CF8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7F02C92"/>
    <w:multiLevelType w:val="hybridMultilevel"/>
    <w:tmpl w:val="C9565DA6"/>
    <w:lvl w:ilvl="0" w:tplc="17D0FE2A">
      <w:start w:val="1"/>
      <w:numFmt w:val="japaneseCounting"/>
      <w:lvlText w:val="（%1）"/>
      <w:lvlJc w:val="left"/>
      <w:pPr>
        <w:ind w:left="1200" w:hanging="72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6BF97F6B"/>
    <w:multiLevelType w:val="hybridMultilevel"/>
    <w:tmpl w:val="21C60FD4"/>
    <w:lvl w:ilvl="0" w:tplc="6C186FB0">
      <w:start w:val="4"/>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3">
    <w:nsid w:val="7009645C"/>
    <w:multiLevelType w:val="hybridMultilevel"/>
    <w:tmpl w:val="9DC05D7C"/>
    <w:lvl w:ilvl="0" w:tplc="D57C8C3E">
      <w:start w:val="1"/>
      <w:numFmt w:val="decimal"/>
      <w:lvlText w:val="%1"/>
      <w:lvlJc w:val="left"/>
      <w:pPr>
        <w:tabs>
          <w:tab w:val="num" w:pos="600"/>
        </w:tabs>
        <w:ind w:left="600" w:hanging="600"/>
      </w:pPr>
      <w:rPr>
        <w:rFonts w:hint="eastAsia"/>
        <w:color w:val="FFFFFF"/>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0E020D5"/>
    <w:multiLevelType w:val="hybridMultilevel"/>
    <w:tmpl w:val="4580CBE8"/>
    <w:lvl w:ilvl="0" w:tplc="DEF62420">
      <w:start w:val="1"/>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5">
    <w:nsid w:val="758423D4"/>
    <w:multiLevelType w:val="hybridMultilevel"/>
    <w:tmpl w:val="A73AFD98"/>
    <w:lvl w:ilvl="0" w:tplc="0122BF3A">
      <w:start w:val="1"/>
      <w:numFmt w:val="japaneseCounting"/>
      <w:lvlText w:val="（%1）"/>
      <w:lvlJc w:val="left"/>
      <w:pPr>
        <w:ind w:left="1200" w:hanging="720"/>
      </w:pPr>
      <w:rPr>
        <w:rFonts w:ascii="Times New Roman" w:hint="default"/>
        <w:b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7BEE19C9"/>
    <w:multiLevelType w:val="hybridMultilevel"/>
    <w:tmpl w:val="398C1EB6"/>
    <w:lvl w:ilvl="0" w:tplc="59044D1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1"/>
  </w:num>
  <w:num w:numId="2">
    <w:abstractNumId w:val="19"/>
  </w:num>
  <w:num w:numId="3">
    <w:abstractNumId w:val="8"/>
  </w:num>
  <w:num w:numId="4">
    <w:abstractNumId w:val="12"/>
  </w:num>
  <w:num w:numId="5">
    <w:abstractNumId w:val="29"/>
  </w:num>
  <w:num w:numId="6">
    <w:abstractNumId w:val="3"/>
  </w:num>
  <w:num w:numId="7">
    <w:abstractNumId w:val="28"/>
  </w:num>
  <w:num w:numId="8">
    <w:abstractNumId w:val="24"/>
  </w:num>
  <w:num w:numId="9">
    <w:abstractNumId w:val="35"/>
  </w:num>
  <w:num w:numId="10">
    <w:abstractNumId w:val="0"/>
  </w:num>
  <w:num w:numId="11">
    <w:abstractNumId w:val="26"/>
  </w:num>
  <w:num w:numId="12">
    <w:abstractNumId w:val="2"/>
  </w:num>
  <w:num w:numId="13">
    <w:abstractNumId w:val="13"/>
  </w:num>
  <w:num w:numId="14">
    <w:abstractNumId w:val="27"/>
  </w:num>
  <w:num w:numId="15">
    <w:abstractNumId w:val="36"/>
  </w:num>
  <w:num w:numId="16">
    <w:abstractNumId w:val="18"/>
  </w:num>
  <w:num w:numId="17">
    <w:abstractNumId w:val="31"/>
  </w:num>
  <w:num w:numId="18">
    <w:abstractNumId w:val="34"/>
  </w:num>
  <w:num w:numId="19">
    <w:abstractNumId w:val="32"/>
  </w:num>
  <w:num w:numId="20">
    <w:abstractNumId w:val="25"/>
  </w:num>
  <w:num w:numId="21">
    <w:abstractNumId w:val="4"/>
  </w:num>
  <w:num w:numId="22">
    <w:abstractNumId w:val="20"/>
  </w:num>
  <w:num w:numId="23">
    <w:abstractNumId w:val="15"/>
  </w:num>
  <w:num w:numId="24">
    <w:abstractNumId w:val="33"/>
  </w:num>
  <w:num w:numId="25">
    <w:abstractNumId w:val="30"/>
  </w:num>
  <w:num w:numId="26">
    <w:abstractNumId w:val="7"/>
  </w:num>
  <w:num w:numId="27">
    <w:abstractNumId w:val="14"/>
  </w:num>
  <w:num w:numId="28">
    <w:abstractNumId w:val="9"/>
  </w:num>
  <w:num w:numId="29">
    <w:abstractNumId w:val="5"/>
  </w:num>
  <w:num w:numId="30">
    <w:abstractNumId w:val="21"/>
  </w:num>
  <w:num w:numId="31">
    <w:abstractNumId w:val="10"/>
  </w:num>
  <w:num w:numId="32">
    <w:abstractNumId w:val="16"/>
  </w:num>
  <w:num w:numId="33">
    <w:abstractNumId w:val="22"/>
  </w:num>
  <w:num w:numId="34">
    <w:abstractNumId w:val="17"/>
  </w:num>
  <w:num w:numId="35">
    <w:abstractNumId w:val="23"/>
  </w:num>
  <w:num w:numId="36">
    <w:abstractNumId w:val="6"/>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trackRevisions/>
  <w:defaultTabStop w:val="420"/>
  <w:drawingGridHorizontalSpacing w:val="120"/>
  <w:drawingGridVerticalSpacing w:val="381"/>
  <w:displayHorizontalDrawingGridEvery w:val="0"/>
  <w:characterSpacingControl w:val="compressPunctuation"/>
  <w:hdrShapeDefaults>
    <o:shapedefaults v:ext="edit" spidmax="827394">
      <o:colormenu v:ext="edit" fillcolor="none" stroke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9225A"/>
    <w:rsid w:val="000000C3"/>
    <w:rsid w:val="00000375"/>
    <w:rsid w:val="00001228"/>
    <w:rsid w:val="00002A85"/>
    <w:rsid w:val="00002D48"/>
    <w:rsid w:val="00003380"/>
    <w:rsid w:val="000037F7"/>
    <w:rsid w:val="00005559"/>
    <w:rsid w:val="00005BFF"/>
    <w:rsid w:val="00006DBF"/>
    <w:rsid w:val="000075DB"/>
    <w:rsid w:val="00007A7E"/>
    <w:rsid w:val="00010112"/>
    <w:rsid w:val="00010376"/>
    <w:rsid w:val="00010628"/>
    <w:rsid w:val="00010F74"/>
    <w:rsid w:val="0001137D"/>
    <w:rsid w:val="00011614"/>
    <w:rsid w:val="00013723"/>
    <w:rsid w:val="00014892"/>
    <w:rsid w:val="00014CDC"/>
    <w:rsid w:val="00017A95"/>
    <w:rsid w:val="000200EC"/>
    <w:rsid w:val="00020D5A"/>
    <w:rsid w:val="00021ABB"/>
    <w:rsid w:val="00021ADA"/>
    <w:rsid w:val="000225E3"/>
    <w:rsid w:val="00023594"/>
    <w:rsid w:val="0002375A"/>
    <w:rsid w:val="00023C9E"/>
    <w:rsid w:val="00023DCC"/>
    <w:rsid w:val="000241E5"/>
    <w:rsid w:val="00024679"/>
    <w:rsid w:val="00026435"/>
    <w:rsid w:val="0002678F"/>
    <w:rsid w:val="00026EFC"/>
    <w:rsid w:val="00033B51"/>
    <w:rsid w:val="000343D3"/>
    <w:rsid w:val="000354B4"/>
    <w:rsid w:val="0003581E"/>
    <w:rsid w:val="00041A0D"/>
    <w:rsid w:val="00041AD9"/>
    <w:rsid w:val="00041C2A"/>
    <w:rsid w:val="00042961"/>
    <w:rsid w:val="00042C81"/>
    <w:rsid w:val="00043078"/>
    <w:rsid w:val="00045C2D"/>
    <w:rsid w:val="000463E7"/>
    <w:rsid w:val="000466A6"/>
    <w:rsid w:val="00047B09"/>
    <w:rsid w:val="00047F60"/>
    <w:rsid w:val="000501E2"/>
    <w:rsid w:val="000509F2"/>
    <w:rsid w:val="00050F8E"/>
    <w:rsid w:val="00051D04"/>
    <w:rsid w:val="00052CBB"/>
    <w:rsid w:val="00052F9A"/>
    <w:rsid w:val="000546DF"/>
    <w:rsid w:val="0005470B"/>
    <w:rsid w:val="00055130"/>
    <w:rsid w:val="000554B5"/>
    <w:rsid w:val="00055782"/>
    <w:rsid w:val="00057BF4"/>
    <w:rsid w:val="00061AB1"/>
    <w:rsid w:val="00061C4B"/>
    <w:rsid w:val="00062F8A"/>
    <w:rsid w:val="00063BF1"/>
    <w:rsid w:val="00064368"/>
    <w:rsid w:val="0006514F"/>
    <w:rsid w:val="00065757"/>
    <w:rsid w:val="000672A6"/>
    <w:rsid w:val="0006749A"/>
    <w:rsid w:val="000704A1"/>
    <w:rsid w:val="00072D16"/>
    <w:rsid w:val="000740D2"/>
    <w:rsid w:val="0007505A"/>
    <w:rsid w:val="0007507C"/>
    <w:rsid w:val="00075414"/>
    <w:rsid w:val="00075B83"/>
    <w:rsid w:val="000765E1"/>
    <w:rsid w:val="00077488"/>
    <w:rsid w:val="00077D16"/>
    <w:rsid w:val="0008320B"/>
    <w:rsid w:val="000845D8"/>
    <w:rsid w:val="00086710"/>
    <w:rsid w:val="00086D61"/>
    <w:rsid w:val="00086DFB"/>
    <w:rsid w:val="00087953"/>
    <w:rsid w:val="0009000D"/>
    <w:rsid w:val="00090B4E"/>
    <w:rsid w:val="00090C69"/>
    <w:rsid w:val="000910B8"/>
    <w:rsid w:val="00091605"/>
    <w:rsid w:val="00091722"/>
    <w:rsid w:val="0009215A"/>
    <w:rsid w:val="0009286C"/>
    <w:rsid w:val="00094828"/>
    <w:rsid w:val="0009675A"/>
    <w:rsid w:val="00096807"/>
    <w:rsid w:val="000A154C"/>
    <w:rsid w:val="000A1651"/>
    <w:rsid w:val="000A1F18"/>
    <w:rsid w:val="000A35C8"/>
    <w:rsid w:val="000A39C2"/>
    <w:rsid w:val="000A3AA0"/>
    <w:rsid w:val="000A3DBC"/>
    <w:rsid w:val="000A4E95"/>
    <w:rsid w:val="000A545F"/>
    <w:rsid w:val="000B046D"/>
    <w:rsid w:val="000B1FD0"/>
    <w:rsid w:val="000B44E2"/>
    <w:rsid w:val="000B4ACE"/>
    <w:rsid w:val="000B5895"/>
    <w:rsid w:val="000B608B"/>
    <w:rsid w:val="000B6627"/>
    <w:rsid w:val="000B6BD9"/>
    <w:rsid w:val="000C006B"/>
    <w:rsid w:val="000C1DFA"/>
    <w:rsid w:val="000C3860"/>
    <w:rsid w:val="000C562A"/>
    <w:rsid w:val="000C583A"/>
    <w:rsid w:val="000C6013"/>
    <w:rsid w:val="000C6F59"/>
    <w:rsid w:val="000C7333"/>
    <w:rsid w:val="000C73FF"/>
    <w:rsid w:val="000C7C28"/>
    <w:rsid w:val="000D0732"/>
    <w:rsid w:val="000D1A96"/>
    <w:rsid w:val="000D2D74"/>
    <w:rsid w:val="000D3350"/>
    <w:rsid w:val="000D4D3D"/>
    <w:rsid w:val="000D4FEE"/>
    <w:rsid w:val="000D55CF"/>
    <w:rsid w:val="000D6B76"/>
    <w:rsid w:val="000E0096"/>
    <w:rsid w:val="000E0B70"/>
    <w:rsid w:val="000E1536"/>
    <w:rsid w:val="000E166B"/>
    <w:rsid w:val="000E2BD8"/>
    <w:rsid w:val="000E2F3E"/>
    <w:rsid w:val="000E40DA"/>
    <w:rsid w:val="000E4BAF"/>
    <w:rsid w:val="000E5CF9"/>
    <w:rsid w:val="000F0B2A"/>
    <w:rsid w:val="000F0BCA"/>
    <w:rsid w:val="000F3A9E"/>
    <w:rsid w:val="000F4CB7"/>
    <w:rsid w:val="000F502F"/>
    <w:rsid w:val="000F5B64"/>
    <w:rsid w:val="000F66FC"/>
    <w:rsid w:val="00100518"/>
    <w:rsid w:val="001008F7"/>
    <w:rsid w:val="00101CFE"/>
    <w:rsid w:val="00102B45"/>
    <w:rsid w:val="001030E6"/>
    <w:rsid w:val="00103B7C"/>
    <w:rsid w:val="00105880"/>
    <w:rsid w:val="00113200"/>
    <w:rsid w:val="001133A3"/>
    <w:rsid w:val="0011377B"/>
    <w:rsid w:val="00113837"/>
    <w:rsid w:val="0011450E"/>
    <w:rsid w:val="00114819"/>
    <w:rsid w:val="0011601E"/>
    <w:rsid w:val="00116CD0"/>
    <w:rsid w:val="00117C20"/>
    <w:rsid w:val="00120310"/>
    <w:rsid w:val="001214DF"/>
    <w:rsid w:val="00124AA6"/>
    <w:rsid w:val="00125122"/>
    <w:rsid w:val="001259CC"/>
    <w:rsid w:val="00126751"/>
    <w:rsid w:val="00130702"/>
    <w:rsid w:val="00130BDD"/>
    <w:rsid w:val="00130BF5"/>
    <w:rsid w:val="0013189B"/>
    <w:rsid w:val="00132B15"/>
    <w:rsid w:val="00133545"/>
    <w:rsid w:val="00133E14"/>
    <w:rsid w:val="0013425F"/>
    <w:rsid w:val="00135041"/>
    <w:rsid w:val="00135D35"/>
    <w:rsid w:val="001367D0"/>
    <w:rsid w:val="00136CD6"/>
    <w:rsid w:val="00136D3B"/>
    <w:rsid w:val="001371D5"/>
    <w:rsid w:val="0014016D"/>
    <w:rsid w:val="001410D1"/>
    <w:rsid w:val="00142C25"/>
    <w:rsid w:val="00143F91"/>
    <w:rsid w:val="00144156"/>
    <w:rsid w:val="001451EB"/>
    <w:rsid w:val="00146161"/>
    <w:rsid w:val="00147E9E"/>
    <w:rsid w:val="0015029A"/>
    <w:rsid w:val="001503C6"/>
    <w:rsid w:val="001528FF"/>
    <w:rsid w:val="00152D10"/>
    <w:rsid w:val="0015348A"/>
    <w:rsid w:val="00156FF0"/>
    <w:rsid w:val="00160500"/>
    <w:rsid w:val="00160F43"/>
    <w:rsid w:val="001610F5"/>
    <w:rsid w:val="00161122"/>
    <w:rsid w:val="001619A2"/>
    <w:rsid w:val="00161D96"/>
    <w:rsid w:val="00161DD5"/>
    <w:rsid w:val="00162329"/>
    <w:rsid w:val="001633DA"/>
    <w:rsid w:val="0016354A"/>
    <w:rsid w:val="00165220"/>
    <w:rsid w:val="00165E5D"/>
    <w:rsid w:val="00167D08"/>
    <w:rsid w:val="001705B2"/>
    <w:rsid w:val="001709B9"/>
    <w:rsid w:val="00170E83"/>
    <w:rsid w:val="0017199B"/>
    <w:rsid w:val="00172E47"/>
    <w:rsid w:val="00173240"/>
    <w:rsid w:val="00173B53"/>
    <w:rsid w:val="00174ECB"/>
    <w:rsid w:val="00175E9D"/>
    <w:rsid w:val="00175F8A"/>
    <w:rsid w:val="0017641B"/>
    <w:rsid w:val="001777B7"/>
    <w:rsid w:val="00177E8B"/>
    <w:rsid w:val="00180675"/>
    <w:rsid w:val="001809E9"/>
    <w:rsid w:val="00183F97"/>
    <w:rsid w:val="00183FE5"/>
    <w:rsid w:val="001855F9"/>
    <w:rsid w:val="0018591A"/>
    <w:rsid w:val="0018690C"/>
    <w:rsid w:val="00186990"/>
    <w:rsid w:val="00186DB0"/>
    <w:rsid w:val="00186FAE"/>
    <w:rsid w:val="00187D56"/>
    <w:rsid w:val="001903ED"/>
    <w:rsid w:val="00190AD3"/>
    <w:rsid w:val="00190B92"/>
    <w:rsid w:val="00192594"/>
    <w:rsid w:val="00192936"/>
    <w:rsid w:val="00192A7A"/>
    <w:rsid w:val="00192BA1"/>
    <w:rsid w:val="00192EA6"/>
    <w:rsid w:val="00193A0C"/>
    <w:rsid w:val="001945A3"/>
    <w:rsid w:val="00196067"/>
    <w:rsid w:val="001962FB"/>
    <w:rsid w:val="00196ABD"/>
    <w:rsid w:val="001971C6"/>
    <w:rsid w:val="001A1496"/>
    <w:rsid w:val="001A406F"/>
    <w:rsid w:val="001A4C55"/>
    <w:rsid w:val="001A4FAC"/>
    <w:rsid w:val="001A61BC"/>
    <w:rsid w:val="001A65FB"/>
    <w:rsid w:val="001A6653"/>
    <w:rsid w:val="001A77BD"/>
    <w:rsid w:val="001B02C1"/>
    <w:rsid w:val="001B06AC"/>
    <w:rsid w:val="001B27A2"/>
    <w:rsid w:val="001B35EC"/>
    <w:rsid w:val="001B56BD"/>
    <w:rsid w:val="001B71DE"/>
    <w:rsid w:val="001B7AFE"/>
    <w:rsid w:val="001B7F01"/>
    <w:rsid w:val="001C040F"/>
    <w:rsid w:val="001C1472"/>
    <w:rsid w:val="001C1676"/>
    <w:rsid w:val="001C1D59"/>
    <w:rsid w:val="001C3261"/>
    <w:rsid w:val="001C69B9"/>
    <w:rsid w:val="001C6D60"/>
    <w:rsid w:val="001D18EC"/>
    <w:rsid w:val="001D20CC"/>
    <w:rsid w:val="001D3096"/>
    <w:rsid w:val="001D3EFE"/>
    <w:rsid w:val="001D60F2"/>
    <w:rsid w:val="001D6984"/>
    <w:rsid w:val="001D7DF6"/>
    <w:rsid w:val="001E0196"/>
    <w:rsid w:val="001E056C"/>
    <w:rsid w:val="001E093A"/>
    <w:rsid w:val="001E1F52"/>
    <w:rsid w:val="001E2EEA"/>
    <w:rsid w:val="001E3EA3"/>
    <w:rsid w:val="001E5197"/>
    <w:rsid w:val="001E58EB"/>
    <w:rsid w:val="001E5A74"/>
    <w:rsid w:val="001E6043"/>
    <w:rsid w:val="001E61E5"/>
    <w:rsid w:val="001E7AE6"/>
    <w:rsid w:val="001F127D"/>
    <w:rsid w:val="001F2E3C"/>
    <w:rsid w:val="001F392F"/>
    <w:rsid w:val="001F3EE5"/>
    <w:rsid w:val="001F4073"/>
    <w:rsid w:val="001F4BE4"/>
    <w:rsid w:val="001F4F2A"/>
    <w:rsid w:val="001F4F60"/>
    <w:rsid w:val="001F70B7"/>
    <w:rsid w:val="00200147"/>
    <w:rsid w:val="00200AE2"/>
    <w:rsid w:val="00200BD0"/>
    <w:rsid w:val="0020142E"/>
    <w:rsid w:val="002015B2"/>
    <w:rsid w:val="00203647"/>
    <w:rsid w:val="0020591D"/>
    <w:rsid w:val="00205B7D"/>
    <w:rsid w:val="00206D67"/>
    <w:rsid w:val="002112F4"/>
    <w:rsid w:val="0021318B"/>
    <w:rsid w:val="00214746"/>
    <w:rsid w:val="002160E9"/>
    <w:rsid w:val="00217C3B"/>
    <w:rsid w:val="00220445"/>
    <w:rsid w:val="00221416"/>
    <w:rsid w:val="00221F9C"/>
    <w:rsid w:val="002221CD"/>
    <w:rsid w:val="002227AD"/>
    <w:rsid w:val="00222AAB"/>
    <w:rsid w:val="0022349A"/>
    <w:rsid w:val="0022423D"/>
    <w:rsid w:val="002257A5"/>
    <w:rsid w:val="00225E24"/>
    <w:rsid w:val="00226329"/>
    <w:rsid w:val="00227C6F"/>
    <w:rsid w:val="002300A1"/>
    <w:rsid w:val="00230D14"/>
    <w:rsid w:val="00230F27"/>
    <w:rsid w:val="00233ACA"/>
    <w:rsid w:val="00233B6D"/>
    <w:rsid w:val="00234434"/>
    <w:rsid w:val="00234447"/>
    <w:rsid w:val="00234A89"/>
    <w:rsid w:val="0023597B"/>
    <w:rsid w:val="00236AA6"/>
    <w:rsid w:val="002372CD"/>
    <w:rsid w:val="00241C6F"/>
    <w:rsid w:val="00241D93"/>
    <w:rsid w:val="002433AE"/>
    <w:rsid w:val="002437C6"/>
    <w:rsid w:val="00243A28"/>
    <w:rsid w:val="00243D77"/>
    <w:rsid w:val="00244457"/>
    <w:rsid w:val="002445D9"/>
    <w:rsid w:val="0024562E"/>
    <w:rsid w:val="002459D4"/>
    <w:rsid w:val="00246535"/>
    <w:rsid w:val="00246F0B"/>
    <w:rsid w:val="0024721E"/>
    <w:rsid w:val="00250000"/>
    <w:rsid w:val="00250112"/>
    <w:rsid w:val="0025340B"/>
    <w:rsid w:val="00253CB6"/>
    <w:rsid w:val="002550B3"/>
    <w:rsid w:val="002560CF"/>
    <w:rsid w:val="002561DA"/>
    <w:rsid w:val="002565C2"/>
    <w:rsid w:val="00257A34"/>
    <w:rsid w:val="00257A9E"/>
    <w:rsid w:val="00261A9E"/>
    <w:rsid w:val="00261F0F"/>
    <w:rsid w:val="002620FB"/>
    <w:rsid w:val="00262E71"/>
    <w:rsid w:val="00264069"/>
    <w:rsid w:val="0026682E"/>
    <w:rsid w:val="002673DD"/>
    <w:rsid w:val="00270D90"/>
    <w:rsid w:val="00270E94"/>
    <w:rsid w:val="00272529"/>
    <w:rsid w:val="002729A0"/>
    <w:rsid w:val="00272ABD"/>
    <w:rsid w:val="00274277"/>
    <w:rsid w:val="00274F1E"/>
    <w:rsid w:val="00274F55"/>
    <w:rsid w:val="00275917"/>
    <w:rsid w:val="00276763"/>
    <w:rsid w:val="0027693A"/>
    <w:rsid w:val="002771BD"/>
    <w:rsid w:val="00280732"/>
    <w:rsid w:val="00280972"/>
    <w:rsid w:val="002809B1"/>
    <w:rsid w:val="00281F4C"/>
    <w:rsid w:val="00281FB3"/>
    <w:rsid w:val="002825FA"/>
    <w:rsid w:val="00283858"/>
    <w:rsid w:val="002849BE"/>
    <w:rsid w:val="00286703"/>
    <w:rsid w:val="00286729"/>
    <w:rsid w:val="00287E21"/>
    <w:rsid w:val="00290A05"/>
    <w:rsid w:val="00291A8D"/>
    <w:rsid w:val="00291F16"/>
    <w:rsid w:val="00292AE3"/>
    <w:rsid w:val="00296689"/>
    <w:rsid w:val="00296F79"/>
    <w:rsid w:val="002A0EBE"/>
    <w:rsid w:val="002A0F7C"/>
    <w:rsid w:val="002A1C3F"/>
    <w:rsid w:val="002A26E0"/>
    <w:rsid w:val="002A2E37"/>
    <w:rsid w:val="002A35D6"/>
    <w:rsid w:val="002A4963"/>
    <w:rsid w:val="002A57AB"/>
    <w:rsid w:val="002A6D5C"/>
    <w:rsid w:val="002B0057"/>
    <w:rsid w:val="002B0844"/>
    <w:rsid w:val="002B2126"/>
    <w:rsid w:val="002B3903"/>
    <w:rsid w:val="002B4B60"/>
    <w:rsid w:val="002B72EA"/>
    <w:rsid w:val="002B73B5"/>
    <w:rsid w:val="002B7B68"/>
    <w:rsid w:val="002B7DD9"/>
    <w:rsid w:val="002C1C7B"/>
    <w:rsid w:val="002C321B"/>
    <w:rsid w:val="002C3861"/>
    <w:rsid w:val="002C4829"/>
    <w:rsid w:val="002C5BCA"/>
    <w:rsid w:val="002C6FE9"/>
    <w:rsid w:val="002C7E7F"/>
    <w:rsid w:val="002D0296"/>
    <w:rsid w:val="002D0299"/>
    <w:rsid w:val="002D04C3"/>
    <w:rsid w:val="002D1016"/>
    <w:rsid w:val="002D12FE"/>
    <w:rsid w:val="002D23F2"/>
    <w:rsid w:val="002D37C4"/>
    <w:rsid w:val="002D397B"/>
    <w:rsid w:val="002D4B26"/>
    <w:rsid w:val="002D5515"/>
    <w:rsid w:val="002D582A"/>
    <w:rsid w:val="002D6893"/>
    <w:rsid w:val="002D7619"/>
    <w:rsid w:val="002D7DC6"/>
    <w:rsid w:val="002D7DD0"/>
    <w:rsid w:val="002E09D4"/>
    <w:rsid w:val="002E0F41"/>
    <w:rsid w:val="002E13B6"/>
    <w:rsid w:val="002E2271"/>
    <w:rsid w:val="002E3B40"/>
    <w:rsid w:val="002E53E5"/>
    <w:rsid w:val="002E6440"/>
    <w:rsid w:val="002E6A89"/>
    <w:rsid w:val="002F01BE"/>
    <w:rsid w:val="002F04AA"/>
    <w:rsid w:val="002F1E0A"/>
    <w:rsid w:val="002F28C0"/>
    <w:rsid w:val="002F32D5"/>
    <w:rsid w:val="002F3BD6"/>
    <w:rsid w:val="002F411A"/>
    <w:rsid w:val="002F4252"/>
    <w:rsid w:val="002F4665"/>
    <w:rsid w:val="002F5D57"/>
    <w:rsid w:val="002F6E20"/>
    <w:rsid w:val="002F7BAD"/>
    <w:rsid w:val="00300162"/>
    <w:rsid w:val="00301EC0"/>
    <w:rsid w:val="00302996"/>
    <w:rsid w:val="003036E9"/>
    <w:rsid w:val="00303780"/>
    <w:rsid w:val="00303C56"/>
    <w:rsid w:val="00304A88"/>
    <w:rsid w:val="00304C26"/>
    <w:rsid w:val="003051F3"/>
    <w:rsid w:val="00305B13"/>
    <w:rsid w:val="003101D8"/>
    <w:rsid w:val="00310B22"/>
    <w:rsid w:val="00314149"/>
    <w:rsid w:val="00315022"/>
    <w:rsid w:val="00315B99"/>
    <w:rsid w:val="00316082"/>
    <w:rsid w:val="00316CDD"/>
    <w:rsid w:val="00317466"/>
    <w:rsid w:val="00320466"/>
    <w:rsid w:val="003206B2"/>
    <w:rsid w:val="0032233A"/>
    <w:rsid w:val="00322A79"/>
    <w:rsid w:val="00322B04"/>
    <w:rsid w:val="00326467"/>
    <w:rsid w:val="00326E44"/>
    <w:rsid w:val="00327244"/>
    <w:rsid w:val="00327508"/>
    <w:rsid w:val="003303E7"/>
    <w:rsid w:val="0033080A"/>
    <w:rsid w:val="00331C4B"/>
    <w:rsid w:val="00332359"/>
    <w:rsid w:val="00333039"/>
    <w:rsid w:val="00333E40"/>
    <w:rsid w:val="00334B16"/>
    <w:rsid w:val="00337977"/>
    <w:rsid w:val="00340A4B"/>
    <w:rsid w:val="0034150D"/>
    <w:rsid w:val="003422C7"/>
    <w:rsid w:val="003422D4"/>
    <w:rsid w:val="00343A92"/>
    <w:rsid w:val="00344AC8"/>
    <w:rsid w:val="003451D2"/>
    <w:rsid w:val="003469DB"/>
    <w:rsid w:val="00346B6B"/>
    <w:rsid w:val="00346CCB"/>
    <w:rsid w:val="00347C61"/>
    <w:rsid w:val="00350F79"/>
    <w:rsid w:val="00352619"/>
    <w:rsid w:val="00352C3A"/>
    <w:rsid w:val="003530AE"/>
    <w:rsid w:val="00353B0F"/>
    <w:rsid w:val="00354654"/>
    <w:rsid w:val="00354FEB"/>
    <w:rsid w:val="00355399"/>
    <w:rsid w:val="003565A9"/>
    <w:rsid w:val="00357D86"/>
    <w:rsid w:val="003612EA"/>
    <w:rsid w:val="00361F50"/>
    <w:rsid w:val="00362430"/>
    <w:rsid w:val="0036370F"/>
    <w:rsid w:val="00363720"/>
    <w:rsid w:val="00364F92"/>
    <w:rsid w:val="00365076"/>
    <w:rsid w:val="00365B50"/>
    <w:rsid w:val="00365EB1"/>
    <w:rsid w:val="003733B4"/>
    <w:rsid w:val="0037356A"/>
    <w:rsid w:val="00373C2E"/>
    <w:rsid w:val="00374381"/>
    <w:rsid w:val="00374EAB"/>
    <w:rsid w:val="0037660D"/>
    <w:rsid w:val="0037669C"/>
    <w:rsid w:val="003776A4"/>
    <w:rsid w:val="003820DA"/>
    <w:rsid w:val="00382984"/>
    <w:rsid w:val="00382C15"/>
    <w:rsid w:val="00383358"/>
    <w:rsid w:val="00384887"/>
    <w:rsid w:val="0038492A"/>
    <w:rsid w:val="00385110"/>
    <w:rsid w:val="003859CA"/>
    <w:rsid w:val="00385A78"/>
    <w:rsid w:val="00386CCC"/>
    <w:rsid w:val="00387B23"/>
    <w:rsid w:val="00387F03"/>
    <w:rsid w:val="0039086C"/>
    <w:rsid w:val="00390C6B"/>
    <w:rsid w:val="00391695"/>
    <w:rsid w:val="00392839"/>
    <w:rsid w:val="0039348E"/>
    <w:rsid w:val="003958B7"/>
    <w:rsid w:val="00395C1B"/>
    <w:rsid w:val="00396A67"/>
    <w:rsid w:val="0039739E"/>
    <w:rsid w:val="00397DD7"/>
    <w:rsid w:val="003A0229"/>
    <w:rsid w:val="003A03F2"/>
    <w:rsid w:val="003A10D5"/>
    <w:rsid w:val="003A225E"/>
    <w:rsid w:val="003A282C"/>
    <w:rsid w:val="003A4C0C"/>
    <w:rsid w:val="003A64F6"/>
    <w:rsid w:val="003A6AAE"/>
    <w:rsid w:val="003A6F56"/>
    <w:rsid w:val="003B2020"/>
    <w:rsid w:val="003B237E"/>
    <w:rsid w:val="003B29D1"/>
    <w:rsid w:val="003B32BB"/>
    <w:rsid w:val="003B5461"/>
    <w:rsid w:val="003B6DDF"/>
    <w:rsid w:val="003B74FE"/>
    <w:rsid w:val="003C0666"/>
    <w:rsid w:val="003C13B6"/>
    <w:rsid w:val="003C2609"/>
    <w:rsid w:val="003C3C34"/>
    <w:rsid w:val="003C3DF5"/>
    <w:rsid w:val="003C4149"/>
    <w:rsid w:val="003C4BFE"/>
    <w:rsid w:val="003C5EF5"/>
    <w:rsid w:val="003C727F"/>
    <w:rsid w:val="003D0C8E"/>
    <w:rsid w:val="003D158F"/>
    <w:rsid w:val="003D20C2"/>
    <w:rsid w:val="003D22D6"/>
    <w:rsid w:val="003D4202"/>
    <w:rsid w:val="003D6CFA"/>
    <w:rsid w:val="003D7DE2"/>
    <w:rsid w:val="003E030A"/>
    <w:rsid w:val="003E08E5"/>
    <w:rsid w:val="003E0A3E"/>
    <w:rsid w:val="003E0B02"/>
    <w:rsid w:val="003E1FD6"/>
    <w:rsid w:val="003E27D4"/>
    <w:rsid w:val="003E3C3C"/>
    <w:rsid w:val="003E3F5A"/>
    <w:rsid w:val="003E72E1"/>
    <w:rsid w:val="003F05B3"/>
    <w:rsid w:val="003F0A4D"/>
    <w:rsid w:val="003F379A"/>
    <w:rsid w:val="003F4728"/>
    <w:rsid w:val="003F5326"/>
    <w:rsid w:val="003F5CBD"/>
    <w:rsid w:val="003F600E"/>
    <w:rsid w:val="003F72DC"/>
    <w:rsid w:val="003F74D9"/>
    <w:rsid w:val="003F7D7C"/>
    <w:rsid w:val="004000BC"/>
    <w:rsid w:val="0040059A"/>
    <w:rsid w:val="00400E7E"/>
    <w:rsid w:val="00401525"/>
    <w:rsid w:val="00401786"/>
    <w:rsid w:val="00402288"/>
    <w:rsid w:val="004046EF"/>
    <w:rsid w:val="004046FC"/>
    <w:rsid w:val="00406033"/>
    <w:rsid w:val="00406762"/>
    <w:rsid w:val="004126FD"/>
    <w:rsid w:val="00412DA9"/>
    <w:rsid w:val="00416C48"/>
    <w:rsid w:val="00416C72"/>
    <w:rsid w:val="00417686"/>
    <w:rsid w:val="00417F2A"/>
    <w:rsid w:val="00420994"/>
    <w:rsid w:val="00422F9A"/>
    <w:rsid w:val="00423727"/>
    <w:rsid w:val="00423A28"/>
    <w:rsid w:val="00424A63"/>
    <w:rsid w:val="00424A6D"/>
    <w:rsid w:val="004266D0"/>
    <w:rsid w:val="004266EC"/>
    <w:rsid w:val="00427281"/>
    <w:rsid w:val="00434E9A"/>
    <w:rsid w:val="0043609E"/>
    <w:rsid w:val="004361CB"/>
    <w:rsid w:val="00436F5D"/>
    <w:rsid w:val="00437FF4"/>
    <w:rsid w:val="00440390"/>
    <w:rsid w:val="004406C9"/>
    <w:rsid w:val="0044197C"/>
    <w:rsid w:val="00441FDC"/>
    <w:rsid w:val="00443090"/>
    <w:rsid w:val="00443CBB"/>
    <w:rsid w:val="004446D2"/>
    <w:rsid w:val="0044529E"/>
    <w:rsid w:val="004455E5"/>
    <w:rsid w:val="0044587F"/>
    <w:rsid w:val="00445887"/>
    <w:rsid w:val="004459DD"/>
    <w:rsid w:val="004461F4"/>
    <w:rsid w:val="0044666F"/>
    <w:rsid w:val="00450556"/>
    <w:rsid w:val="00451019"/>
    <w:rsid w:val="004516A4"/>
    <w:rsid w:val="00451DBE"/>
    <w:rsid w:val="0045405C"/>
    <w:rsid w:val="0045457A"/>
    <w:rsid w:val="00454B13"/>
    <w:rsid w:val="00455E69"/>
    <w:rsid w:val="00462295"/>
    <w:rsid w:val="0046229B"/>
    <w:rsid w:val="004624E3"/>
    <w:rsid w:val="0046338F"/>
    <w:rsid w:val="004639AE"/>
    <w:rsid w:val="004650B7"/>
    <w:rsid w:val="004656A4"/>
    <w:rsid w:val="0046704B"/>
    <w:rsid w:val="00467380"/>
    <w:rsid w:val="004675B9"/>
    <w:rsid w:val="00467A9C"/>
    <w:rsid w:val="00467C13"/>
    <w:rsid w:val="0047066C"/>
    <w:rsid w:val="004710AA"/>
    <w:rsid w:val="004714FF"/>
    <w:rsid w:val="0047186E"/>
    <w:rsid w:val="00471A1E"/>
    <w:rsid w:val="004747B2"/>
    <w:rsid w:val="004747BA"/>
    <w:rsid w:val="00474959"/>
    <w:rsid w:val="00474EE3"/>
    <w:rsid w:val="0047532B"/>
    <w:rsid w:val="0047540D"/>
    <w:rsid w:val="00480CC0"/>
    <w:rsid w:val="00480DB2"/>
    <w:rsid w:val="00480F3C"/>
    <w:rsid w:val="00482D09"/>
    <w:rsid w:val="004838E2"/>
    <w:rsid w:val="00483985"/>
    <w:rsid w:val="00483F6D"/>
    <w:rsid w:val="004845DC"/>
    <w:rsid w:val="004858E8"/>
    <w:rsid w:val="004877B2"/>
    <w:rsid w:val="00490BA9"/>
    <w:rsid w:val="004922E2"/>
    <w:rsid w:val="00492865"/>
    <w:rsid w:val="00492F03"/>
    <w:rsid w:val="004942FD"/>
    <w:rsid w:val="004A0865"/>
    <w:rsid w:val="004A0FAC"/>
    <w:rsid w:val="004A13FB"/>
    <w:rsid w:val="004A1B7C"/>
    <w:rsid w:val="004A255F"/>
    <w:rsid w:val="004A2F11"/>
    <w:rsid w:val="004A468B"/>
    <w:rsid w:val="004A55E6"/>
    <w:rsid w:val="004A565F"/>
    <w:rsid w:val="004A576A"/>
    <w:rsid w:val="004B1ECE"/>
    <w:rsid w:val="004B2CBE"/>
    <w:rsid w:val="004B3949"/>
    <w:rsid w:val="004B3A25"/>
    <w:rsid w:val="004B4741"/>
    <w:rsid w:val="004B4CD6"/>
    <w:rsid w:val="004B4CFD"/>
    <w:rsid w:val="004B4E72"/>
    <w:rsid w:val="004B54E5"/>
    <w:rsid w:val="004B561E"/>
    <w:rsid w:val="004B5813"/>
    <w:rsid w:val="004B5817"/>
    <w:rsid w:val="004B5C2D"/>
    <w:rsid w:val="004B5CB5"/>
    <w:rsid w:val="004B5E93"/>
    <w:rsid w:val="004B6920"/>
    <w:rsid w:val="004B7AAD"/>
    <w:rsid w:val="004C04D2"/>
    <w:rsid w:val="004C07F0"/>
    <w:rsid w:val="004C0B73"/>
    <w:rsid w:val="004C0DEA"/>
    <w:rsid w:val="004C0E64"/>
    <w:rsid w:val="004C2A0D"/>
    <w:rsid w:val="004C2CC5"/>
    <w:rsid w:val="004C4120"/>
    <w:rsid w:val="004C432C"/>
    <w:rsid w:val="004C51D9"/>
    <w:rsid w:val="004C628B"/>
    <w:rsid w:val="004C75D2"/>
    <w:rsid w:val="004C75EB"/>
    <w:rsid w:val="004C788D"/>
    <w:rsid w:val="004D0170"/>
    <w:rsid w:val="004D074E"/>
    <w:rsid w:val="004D0E9B"/>
    <w:rsid w:val="004D1501"/>
    <w:rsid w:val="004D38A3"/>
    <w:rsid w:val="004D3F61"/>
    <w:rsid w:val="004D40A0"/>
    <w:rsid w:val="004D7B17"/>
    <w:rsid w:val="004E0819"/>
    <w:rsid w:val="004E0D0E"/>
    <w:rsid w:val="004E1B00"/>
    <w:rsid w:val="004E47C8"/>
    <w:rsid w:val="004E4A36"/>
    <w:rsid w:val="004E5AF2"/>
    <w:rsid w:val="004E5BD9"/>
    <w:rsid w:val="004E746D"/>
    <w:rsid w:val="004E7FDA"/>
    <w:rsid w:val="004F1156"/>
    <w:rsid w:val="004F17D1"/>
    <w:rsid w:val="004F264B"/>
    <w:rsid w:val="004F47B5"/>
    <w:rsid w:val="004F7086"/>
    <w:rsid w:val="00502568"/>
    <w:rsid w:val="005058BF"/>
    <w:rsid w:val="00506A78"/>
    <w:rsid w:val="005074F4"/>
    <w:rsid w:val="00507D57"/>
    <w:rsid w:val="0051031A"/>
    <w:rsid w:val="0051107C"/>
    <w:rsid w:val="0051121B"/>
    <w:rsid w:val="00513986"/>
    <w:rsid w:val="00514B3D"/>
    <w:rsid w:val="00515CF3"/>
    <w:rsid w:val="00517D14"/>
    <w:rsid w:val="005200D8"/>
    <w:rsid w:val="00520506"/>
    <w:rsid w:val="005213B7"/>
    <w:rsid w:val="005214BC"/>
    <w:rsid w:val="005227F7"/>
    <w:rsid w:val="0052341C"/>
    <w:rsid w:val="0052369E"/>
    <w:rsid w:val="005240F7"/>
    <w:rsid w:val="00525C67"/>
    <w:rsid w:val="00526BFD"/>
    <w:rsid w:val="00527463"/>
    <w:rsid w:val="00531E1D"/>
    <w:rsid w:val="0053226B"/>
    <w:rsid w:val="00533C22"/>
    <w:rsid w:val="00533CCE"/>
    <w:rsid w:val="00533D19"/>
    <w:rsid w:val="00534690"/>
    <w:rsid w:val="00534C67"/>
    <w:rsid w:val="005351D2"/>
    <w:rsid w:val="00535DBC"/>
    <w:rsid w:val="00537ED5"/>
    <w:rsid w:val="0054041E"/>
    <w:rsid w:val="00540682"/>
    <w:rsid w:val="005416CF"/>
    <w:rsid w:val="00541C49"/>
    <w:rsid w:val="0054256F"/>
    <w:rsid w:val="00542F35"/>
    <w:rsid w:val="0054312A"/>
    <w:rsid w:val="0054476A"/>
    <w:rsid w:val="00544E0B"/>
    <w:rsid w:val="00545295"/>
    <w:rsid w:val="00545420"/>
    <w:rsid w:val="005465A9"/>
    <w:rsid w:val="005470AF"/>
    <w:rsid w:val="0055312E"/>
    <w:rsid w:val="00553574"/>
    <w:rsid w:val="0055397D"/>
    <w:rsid w:val="00554B2E"/>
    <w:rsid w:val="005568FA"/>
    <w:rsid w:val="00556EF5"/>
    <w:rsid w:val="00557009"/>
    <w:rsid w:val="005579DF"/>
    <w:rsid w:val="00561007"/>
    <w:rsid w:val="00561EAC"/>
    <w:rsid w:val="00562F87"/>
    <w:rsid w:val="00562FF0"/>
    <w:rsid w:val="00564095"/>
    <w:rsid w:val="00565D77"/>
    <w:rsid w:val="00566201"/>
    <w:rsid w:val="0056653D"/>
    <w:rsid w:val="00566BC2"/>
    <w:rsid w:val="0056707A"/>
    <w:rsid w:val="00567566"/>
    <w:rsid w:val="00567D1B"/>
    <w:rsid w:val="00567E29"/>
    <w:rsid w:val="00567F74"/>
    <w:rsid w:val="005705C4"/>
    <w:rsid w:val="005710C3"/>
    <w:rsid w:val="005739D5"/>
    <w:rsid w:val="00574133"/>
    <w:rsid w:val="00574A12"/>
    <w:rsid w:val="00574CE9"/>
    <w:rsid w:val="00574D2A"/>
    <w:rsid w:val="005754EA"/>
    <w:rsid w:val="00577BE4"/>
    <w:rsid w:val="00577FD6"/>
    <w:rsid w:val="00580201"/>
    <w:rsid w:val="005804FC"/>
    <w:rsid w:val="0058091B"/>
    <w:rsid w:val="00580E22"/>
    <w:rsid w:val="00581682"/>
    <w:rsid w:val="0058323B"/>
    <w:rsid w:val="005843FE"/>
    <w:rsid w:val="00584C6B"/>
    <w:rsid w:val="00584D7B"/>
    <w:rsid w:val="00585B47"/>
    <w:rsid w:val="005877CF"/>
    <w:rsid w:val="00587AA2"/>
    <w:rsid w:val="00590016"/>
    <w:rsid w:val="0059075E"/>
    <w:rsid w:val="0059127A"/>
    <w:rsid w:val="0059158F"/>
    <w:rsid w:val="005932E4"/>
    <w:rsid w:val="00594013"/>
    <w:rsid w:val="00594CDB"/>
    <w:rsid w:val="00594D98"/>
    <w:rsid w:val="00594FA4"/>
    <w:rsid w:val="00595369"/>
    <w:rsid w:val="00596879"/>
    <w:rsid w:val="00597DAC"/>
    <w:rsid w:val="00597DD9"/>
    <w:rsid w:val="005A0BF8"/>
    <w:rsid w:val="005A0CA6"/>
    <w:rsid w:val="005A1A14"/>
    <w:rsid w:val="005A1B9B"/>
    <w:rsid w:val="005A27C9"/>
    <w:rsid w:val="005A320C"/>
    <w:rsid w:val="005A32E9"/>
    <w:rsid w:val="005A3CCA"/>
    <w:rsid w:val="005A4A09"/>
    <w:rsid w:val="005A4E65"/>
    <w:rsid w:val="005A54FF"/>
    <w:rsid w:val="005A60E8"/>
    <w:rsid w:val="005A644F"/>
    <w:rsid w:val="005A6723"/>
    <w:rsid w:val="005A70F5"/>
    <w:rsid w:val="005B01CC"/>
    <w:rsid w:val="005B117C"/>
    <w:rsid w:val="005B15CB"/>
    <w:rsid w:val="005B167F"/>
    <w:rsid w:val="005B1B5E"/>
    <w:rsid w:val="005B1F71"/>
    <w:rsid w:val="005B297C"/>
    <w:rsid w:val="005B5FA1"/>
    <w:rsid w:val="005B66E4"/>
    <w:rsid w:val="005B6771"/>
    <w:rsid w:val="005B7ACD"/>
    <w:rsid w:val="005C1179"/>
    <w:rsid w:val="005C2C99"/>
    <w:rsid w:val="005C352F"/>
    <w:rsid w:val="005C4011"/>
    <w:rsid w:val="005C553C"/>
    <w:rsid w:val="005C584D"/>
    <w:rsid w:val="005D1007"/>
    <w:rsid w:val="005D1287"/>
    <w:rsid w:val="005D3E10"/>
    <w:rsid w:val="005D4711"/>
    <w:rsid w:val="005D70C6"/>
    <w:rsid w:val="005D7A78"/>
    <w:rsid w:val="005E0355"/>
    <w:rsid w:val="005E03DE"/>
    <w:rsid w:val="005E0E8A"/>
    <w:rsid w:val="005E0F0A"/>
    <w:rsid w:val="005E159F"/>
    <w:rsid w:val="005E4815"/>
    <w:rsid w:val="005E62AA"/>
    <w:rsid w:val="005E63B0"/>
    <w:rsid w:val="005E65B0"/>
    <w:rsid w:val="005E6E9E"/>
    <w:rsid w:val="005E7D94"/>
    <w:rsid w:val="005F1251"/>
    <w:rsid w:val="005F160F"/>
    <w:rsid w:val="005F1C16"/>
    <w:rsid w:val="005F253A"/>
    <w:rsid w:val="005F2C36"/>
    <w:rsid w:val="005F2C7B"/>
    <w:rsid w:val="005F50D2"/>
    <w:rsid w:val="005F53B5"/>
    <w:rsid w:val="005F6598"/>
    <w:rsid w:val="005F74F2"/>
    <w:rsid w:val="005F7F9F"/>
    <w:rsid w:val="006008FF"/>
    <w:rsid w:val="00601034"/>
    <w:rsid w:val="006011D3"/>
    <w:rsid w:val="00601DB6"/>
    <w:rsid w:val="00602A08"/>
    <w:rsid w:val="00602E1C"/>
    <w:rsid w:val="00602F31"/>
    <w:rsid w:val="00603AED"/>
    <w:rsid w:val="00604D75"/>
    <w:rsid w:val="006060BB"/>
    <w:rsid w:val="006060C5"/>
    <w:rsid w:val="00606EC9"/>
    <w:rsid w:val="00607639"/>
    <w:rsid w:val="00610696"/>
    <w:rsid w:val="0061139D"/>
    <w:rsid w:val="00611D4C"/>
    <w:rsid w:val="00611EAE"/>
    <w:rsid w:val="00613332"/>
    <w:rsid w:val="00613655"/>
    <w:rsid w:val="006138CF"/>
    <w:rsid w:val="00613DE3"/>
    <w:rsid w:val="0061430B"/>
    <w:rsid w:val="00614330"/>
    <w:rsid w:val="006143DA"/>
    <w:rsid w:val="00615408"/>
    <w:rsid w:val="006154EF"/>
    <w:rsid w:val="00615F30"/>
    <w:rsid w:val="00617F58"/>
    <w:rsid w:val="00621F5B"/>
    <w:rsid w:val="00622DCB"/>
    <w:rsid w:val="006248E9"/>
    <w:rsid w:val="00625027"/>
    <w:rsid w:val="0062590A"/>
    <w:rsid w:val="006259D2"/>
    <w:rsid w:val="00627325"/>
    <w:rsid w:val="006301AE"/>
    <w:rsid w:val="00630F27"/>
    <w:rsid w:val="006317D6"/>
    <w:rsid w:val="00631E08"/>
    <w:rsid w:val="00632BBF"/>
    <w:rsid w:val="0063373E"/>
    <w:rsid w:val="00633BC3"/>
    <w:rsid w:val="00633E0F"/>
    <w:rsid w:val="006361CD"/>
    <w:rsid w:val="0063729C"/>
    <w:rsid w:val="00640269"/>
    <w:rsid w:val="00640B5F"/>
    <w:rsid w:val="006415D6"/>
    <w:rsid w:val="00641796"/>
    <w:rsid w:val="00643A89"/>
    <w:rsid w:val="00643D04"/>
    <w:rsid w:val="0064466A"/>
    <w:rsid w:val="006448DD"/>
    <w:rsid w:val="006464A4"/>
    <w:rsid w:val="00646A73"/>
    <w:rsid w:val="00646BF5"/>
    <w:rsid w:val="00647430"/>
    <w:rsid w:val="006528A4"/>
    <w:rsid w:val="00652C7C"/>
    <w:rsid w:val="00653203"/>
    <w:rsid w:val="00653E46"/>
    <w:rsid w:val="006540DB"/>
    <w:rsid w:val="00654DB4"/>
    <w:rsid w:val="00655529"/>
    <w:rsid w:val="006567B7"/>
    <w:rsid w:val="00657807"/>
    <w:rsid w:val="0065798A"/>
    <w:rsid w:val="00660592"/>
    <w:rsid w:val="00660D2A"/>
    <w:rsid w:val="00661C16"/>
    <w:rsid w:val="006624AA"/>
    <w:rsid w:val="00662C08"/>
    <w:rsid w:val="006642D7"/>
    <w:rsid w:val="006646FF"/>
    <w:rsid w:val="0066484E"/>
    <w:rsid w:val="00665D1D"/>
    <w:rsid w:val="0066665B"/>
    <w:rsid w:val="00666963"/>
    <w:rsid w:val="006669A1"/>
    <w:rsid w:val="00670837"/>
    <w:rsid w:val="00670D03"/>
    <w:rsid w:val="00671428"/>
    <w:rsid w:val="00671448"/>
    <w:rsid w:val="0067247B"/>
    <w:rsid w:val="00672FAE"/>
    <w:rsid w:val="0067405C"/>
    <w:rsid w:val="00674557"/>
    <w:rsid w:val="00674A84"/>
    <w:rsid w:val="00675387"/>
    <w:rsid w:val="00675A5D"/>
    <w:rsid w:val="00675AB1"/>
    <w:rsid w:val="00675AD9"/>
    <w:rsid w:val="00676692"/>
    <w:rsid w:val="00676A11"/>
    <w:rsid w:val="00677BE6"/>
    <w:rsid w:val="006813F0"/>
    <w:rsid w:val="00681F6D"/>
    <w:rsid w:val="00682855"/>
    <w:rsid w:val="00685857"/>
    <w:rsid w:val="00685E84"/>
    <w:rsid w:val="00687C35"/>
    <w:rsid w:val="00690845"/>
    <w:rsid w:val="00691DCA"/>
    <w:rsid w:val="0069225A"/>
    <w:rsid w:val="00692F68"/>
    <w:rsid w:val="00694BAE"/>
    <w:rsid w:val="00695FC4"/>
    <w:rsid w:val="006960FE"/>
    <w:rsid w:val="00696A75"/>
    <w:rsid w:val="00696BE7"/>
    <w:rsid w:val="006A00D4"/>
    <w:rsid w:val="006A0815"/>
    <w:rsid w:val="006A0ED3"/>
    <w:rsid w:val="006A105F"/>
    <w:rsid w:val="006A1079"/>
    <w:rsid w:val="006A18B2"/>
    <w:rsid w:val="006A1E28"/>
    <w:rsid w:val="006A5DF6"/>
    <w:rsid w:val="006A6D71"/>
    <w:rsid w:val="006A71A1"/>
    <w:rsid w:val="006A7894"/>
    <w:rsid w:val="006A7896"/>
    <w:rsid w:val="006B0751"/>
    <w:rsid w:val="006B106C"/>
    <w:rsid w:val="006B1843"/>
    <w:rsid w:val="006B1CCF"/>
    <w:rsid w:val="006B3A15"/>
    <w:rsid w:val="006B4FBA"/>
    <w:rsid w:val="006B56A9"/>
    <w:rsid w:val="006B59CA"/>
    <w:rsid w:val="006B639E"/>
    <w:rsid w:val="006B64C1"/>
    <w:rsid w:val="006B7427"/>
    <w:rsid w:val="006B79D4"/>
    <w:rsid w:val="006B7E76"/>
    <w:rsid w:val="006B7ECC"/>
    <w:rsid w:val="006C0218"/>
    <w:rsid w:val="006C1064"/>
    <w:rsid w:val="006C10A4"/>
    <w:rsid w:val="006C33D0"/>
    <w:rsid w:val="006C3524"/>
    <w:rsid w:val="006C3C15"/>
    <w:rsid w:val="006C4B73"/>
    <w:rsid w:val="006C4EEC"/>
    <w:rsid w:val="006C52FD"/>
    <w:rsid w:val="006C6333"/>
    <w:rsid w:val="006C71C2"/>
    <w:rsid w:val="006C72AF"/>
    <w:rsid w:val="006D0A69"/>
    <w:rsid w:val="006D0E5B"/>
    <w:rsid w:val="006D11E3"/>
    <w:rsid w:val="006D1C43"/>
    <w:rsid w:val="006D2EF2"/>
    <w:rsid w:val="006D31BE"/>
    <w:rsid w:val="006D5325"/>
    <w:rsid w:val="006D57BA"/>
    <w:rsid w:val="006D5E02"/>
    <w:rsid w:val="006D5F67"/>
    <w:rsid w:val="006D6129"/>
    <w:rsid w:val="006D63B1"/>
    <w:rsid w:val="006D6A34"/>
    <w:rsid w:val="006D7867"/>
    <w:rsid w:val="006D7AFB"/>
    <w:rsid w:val="006E28E4"/>
    <w:rsid w:val="006E32AD"/>
    <w:rsid w:val="006E4545"/>
    <w:rsid w:val="006E4A9B"/>
    <w:rsid w:val="006E60F2"/>
    <w:rsid w:val="006E65A8"/>
    <w:rsid w:val="006E6F23"/>
    <w:rsid w:val="006E7635"/>
    <w:rsid w:val="006E77B0"/>
    <w:rsid w:val="006F0590"/>
    <w:rsid w:val="006F0B82"/>
    <w:rsid w:val="006F0E8F"/>
    <w:rsid w:val="006F2C38"/>
    <w:rsid w:val="006F2FE7"/>
    <w:rsid w:val="006F3E4F"/>
    <w:rsid w:val="006F4557"/>
    <w:rsid w:val="006F57D1"/>
    <w:rsid w:val="006F70BB"/>
    <w:rsid w:val="00700132"/>
    <w:rsid w:val="00701ACC"/>
    <w:rsid w:val="007021C9"/>
    <w:rsid w:val="00702E7E"/>
    <w:rsid w:val="007045E5"/>
    <w:rsid w:val="00711F9A"/>
    <w:rsid w:val="00712409"/>
    <w:rsid w:val="00713C31"/>
    <w:rsid w:val="007143A3"/>
    <w:rsid w:val="007167B3"/>
    <w:rsid w:val="007206E1"/>
    <w:rsid w:val="00721D43"/>
    <w:rsid w:val="00722FDF"/>
    <w:rsid w:val="00723EBD"/>
    <w:rsid w:val="0072479F"/>
    <w:rsid w:val="00727C48"/>
    <w:rsid w:val="00727FF5"/>
    <w:rsid w:val="0073035A"/>
    <w:rsid w:val="00730E9C"/>
    <w:rsid w:val="00732332"/>
    <w:rsid w:val="00733A0C"/>
    <w:rsid w:val="007349F7"/>
    <w:rsid w:val="00736F98"/>
    <w:rsid w:val="007404FF"/>
    <w:rsid w:val="00740924"/>
    <w:rsid w:val="00741C79"/>
    <w:rsid w:val="00741E52"/>
    <w:rsid w:val="00742F28"/>
    <w:rsid w:val="00743663"/>
    <w:rsid w:val="007438F2"/>
    <w:rsid w:val="00743F1E"/>
    <w:rsid w:val="00744F2F"/>
    <w:rsid w:val="007450D7"/>
    <w:rsid w:val="00745C2A"/>
    <w:rsid w:val="00745C8E"/>
    <w:rsid w:val="00745C97"/>
    <w:rsid w:val="00752175"/>
    <w:rsid w:val="00752669"/>
    <w:rsid w:val="00756823"/>
    <w:rsid w:val="007579B7"/>
    <w:rsid w:val="00757FE0"/>
    <w:rsid w:val="00760101"/>
    <w:rsid w:val="00761692"/>
    <w:rsid w:val="00763BF4"/>
    <w:rsid w:val="00764A2D"/>
    <w:rsid w:val="00770EF4"/>
    <w:rsid w:val="00773A0A"/>
    <w:rsid w:val="007741BB"/>
    <w:rsid w:val="0077456E"/>
    <w:rsid w:val="0077459E"/>
    <w:rsid w:val="00775AA3"/>
    <w:rsid w:val="00775BCF"/>
    <w:rsid w:val="007766C9"/>
    <w:rsid w:val="00776CCA"/>
    <w:rsid w:val="00777532"/>
    <w:rsid w:val="0078078E"/>
    <w:rsid w:val="00782052"/>
    <w:rsid w:val="00782351"/>
    <w:rsid w:val="00782572"/>
    <w:rsid w:val="0078324D"/>
    <w:rsid w:val="00787641"/>
    <w:rsid w:val="007909C1"/>
    <w:rsid w:val="0079342C"/>
    <w:rsid w:val="0079363F"/>
    <w:rsid w:val="0079491E"/>
    <w:rsid w:val="00794946"/>
    <w:rsid w:val="00794F68"/>
    <w:rsid w:val="00795003"/>
    <w:rsid w:val="00795473"/>
    <w:rsid w:val="007956F4"/>
    <w:rsid w:val="00795C9B"/>
    <w:rsid w:val="00795D4D"/>
    <w:rsid w:val="00795E95"/>
    <w:rsid w:val="007962A6"/>
    <w:rsid w:val="0079711B"/>
    <w:rsid w:val="007A0F7C"/>
    <w:rsid w:val="007A1642"/>
    <w:rsid w:val="007A1685"/>
    <w:rsid w:val="007A17D6"/>
    <w:rsid w:val="007A2837"/>
    <w:rsid w:val="007A3DBE"/>
    <w:rsid w:val="007A40E6"/>
    <w:rsid w:val="007A528E"/>
    <w:rsid w:val="007A5537"/>
    <w:rsid w:val="007A75DD"/>
    <w:rsid w:val="007B025E"/>
    <w:rsid w:val="007B04ED"/>
    <w:rsid w:val="007B1F4C"/>
    <w:rsid w:val="007B1FB8"/>
    <w:rsid w:val="007B225B"/>
    <w:rsid w:val="007B26BE"/>
    <w:rsid w:val="007B2999"/>
    <w:rsid w:val="007B423B"/>
    <w:rsid w:val="007B443C"/>
    <w:rsid w:val="007B49C4"/>
    <w:rsid w:val="007B4A47"/>
    <w:rsid w:val="007B4D0A"/>
    <w:rsid w:val="007B4F77"/>
    <w:rsid w:val="007B5453"/>
    <w:rsid w:val="007B6BAE"/>
    <w:rsid w:val="007B6D1D"/>
    <w:rsid w:val="007B72A6"/>
    <w:rsid w:val="007C4865"/>
    <w:rsid w:val="007C5C9E"/>
    <w:rsid w:val="007C68AD"/>
    <w:rsid w:val="007C6BD9"/>
    <w:rsid w:val="007C72A1"/>
    <w:rsid w:val="007C7930"/>
    <w:rsid w:val="007C7E80"/>
    <w:rsid w:val="007D0A1D"/>
    <w:rsid w:val="007D281C"/>
    <w:rsid w:val="007D4AA5"/>
    <w:rsid w:val="007D4C08"/>
    <w:rsid w:val="007D4C7C"/>
    <w:rsid w:val="007D5588"/>
    <w:rsid w:val="007D680D"/>
    <w:rsid w:val="007D6CE1"/>
    <w:rsid w:val="007D7AE9"/>
    <w:rsid w:val="007E01E7"/>
    <w:rsid w:val="007E238C"/>
    <w:rsid w:val="007E3318"/>
    <w:rsid w:val="007E37A5"/>
    <w:rsid w:val="007E41C1"/>
    <w:rsid w:val="007E5385"/>
    <w:rsid w:val="007E6C2A"/>
    <w:rsid w:val="007E6D59"/>
    <w:rsid w:val="007F082D"/>
    <w:rsid w:val="007F0E56"/>
    <w:rsid w:val="007F1030"/>
    <w:rsid w:val="007F260A"/>
    <w:rsid w:val="007F30F9"/>
    <w:rsid w:val="007F339E"/>
    <w:rsid w:val="007F35CF"/>
    <w:rsid w:val="007F4889"/>
    <w:rsid w:val="007F48FA"/>
    <w:rsid w:val="007F63A4"/>
    <w:rsid w:val="007F63D8"/>
    <w:rsid w:val="007F74F9"/>
    <w:rsid w:val="007F764B"/>
    <w:rsid w:val="007F76C1"/>
    <w:rsid w:val="007F795C"/>
    <w:rsid w:val="008000E8"/>
    <w:rsid w:val="00800C01"/>
    <w:rsid w:val="00800CCE"/>
    <w:rsid w:val="00801999"/>
    <w:rsid w:val="00801F78"/>
    <w:rsid w:val="00802A80"/>
    <w:rsid w:val="008042C3"/>
    <w:rsid w:val="0080558B"/>
    <w:rsid w:val="00805E89"/>
    <w:rsid w:val="008072DA"/>
    <w:rsid w:val="00807FA2"/>
    <w:rsid w:val="008109E2"/>
    <w:rsid w:val="0081165B"/>
    <w:rsid w:val="00812B69"/>
    <w:rsid w:val="00813095"/>
    <w:rsid w:val="008133CE"/>
    <w:rsid w:val="008133F8"/>
    <w:rsid w:val="008134C8"/>
    <w:rsid w:val="00814D6F"/>
    <w:rsid w:val="008168B2"/>
    <w:rsid w:val="008172FC"/>
    <w:rsid w:val="00817BEC"/>
    <w:rsid w:val="0082108B"/>
    <w:rsid w:val="0082163B"/>
    <w:rsid w:val="008219E1"/>
    <w:rsid w:val="008226C6"/>
    <w:rsid w:val="008233D1"/>
    <w:rsid w:val="008233E8"/>
    <w:rsid w:val="0082392F"/>
    <w:rsid w:val="00824886"/>
    <w:rsid w:val="008251B6"/>
    <w:rsid w:val="008251BA"/>
    <w:rsid w:val="00826103"/>
    <w:rsid w:val="008270DA"/>
    <w:rsid w:val="00830B15"/>
    <w:rsid w:val="00831894"/>
    <w:rsid w:val="00833C1C"/>
    <w:rsid w:val="00834D32"/>
    <w:rsid w:val="00835114"/>
    <w:rsid w:val="00837013"/>
    <w:rsid w:val="00840D7C"/>
    <w:rsid w:val="008419B2"/>
    <w:rsid w:val="0084221E"/>
    <w:rsid w:val="0084454C"/>
    <w:rsid w:val="0084473B"/>
    <w:rsid w:val="00845299"/>
    <w:rsid w:val="008466FC"/>
    <w:rsid w:val="00846B9A"/>
    <w:rsid w:val="008475A0"/>
    <w:rsid w:val="00847B57"/>
    <w:rsid w:val="008500FA"/>
    <w:rsid w:val="00850BFA"/>
    <w:rsid w:val="00852E37"/>
    <w:rsid w:val="0085318F"/>
    <w:rsid w:val="008557BE"/>
    <w:rsid w:val="00857F19"/>
    <w:rsid w:val="008614E1"/>
    <w:rsid w:val="00861EB7"/>
    <w:rsid w:val="0086206D"/>
    <w:rsid w:val="0086222B"/>
    <w:rsid w:val="00863BDD"/>
    <w:rsid w:val="0086523B"/>
    <w:rsid w:val="00865AE7"/>
    <w:rsid w:val="00866EED"/>
    <w:rsid w:val="008674E6"/>
    <w:rsid w:val="00870EED"/>
    <w:rsid w:val="0087186B"/>
    <w:rsid w:val="00871AF2"/>
    <w:rsid w:val="00871C17"/>
    <w:rsid w:val="00871F2E"/>
    <w:rsid w:val="008722EA"/>
    <w:rsid w:val="00872689"/>
    <w:rsid w:val="00872C32"/>
    <w:rsid w:val="00873A2F"/>
    <w:rsid w:val="00884C63"/>
    <w:rsid w:val="00885728"/>
    <w:rsid w:val="00886457"/>
    <w:rsid w:val="00887BCE"/>
    <w:rsid w:val="00891AF7"/>
    <w:rsid w:val="00892468"/>
    <w:rsid w:val="0089249B"/>
    <w:rsid w:val="008957E7"/>
    <w:rsid w:val="00895BDA"/>
    <w:rsid w:val="00896B76"/>
    <w:rsid w:val="008A061B"/>
    <w:rsid w:val="008A26C0"/>
    <w:rsid w:val="008A2964"/>
    <w:rsid w:val="008A2FF1"/>
    <w:rsid w:val="008A32E3"/>
    <w:rsid w:val="008A431A"/>
    <w:rsid w:val="008A513A"/>
    <w:rsid w:val="008A6CFF"/>
    <w:rsid w:val="008A6DA9"/>
    <w:rsid w:val="008A79A2"/>
    <w:rsid w:val="008A79D1"/>
    <w:rsid w:val="008A7BFE"/>
    <w:rsid w:val="008B0731"/>
    <w:rsid w:val="008B1E25"/>
    <w:rsid w:val="008B3C3B"/>
    <w:rsid w:val="008B4043"/>
    <w:rsid w:val="008B54A3"/>
    <w:rsid w:val="008B562D"/>
    <w:rsid w:val="008B6448"/>
    <w:rsid w:val="008B75BE"/>
    <w:rsid w:val="008B7E05"/>
    <w:rsid w:val="008C0036"/>
    <w:rsid w:val="008C0F01"/>
    <w:rsid w:val="008C4BEE"/>
    <w:rsid w:val="008C5FA4"/>
    <w:rsid w:val="008C71F7"/>
    <w:rsid w:val="008C7596"/>
    <w:rsid w:val="008D061C"/>
    <w:rsid w:val="008D0A23"/>
    <w:rsid w:val="008D1F12"/>
    <w:rsid w:val="008D23E9"/>
    <w:rsid w:val="008D2755"/>
    <w:rsid w:val="008D3AAD"/>
    <w:rsid w:val="008D50C7"/>
    <w:rsid w:val="008D7579"/>
    <w:rsid w:val="008E1EE2"/>
    <w:rsid w:val="008E2F84"/>
    <w:rsid w:val="008E3533"/>
    <w:rsid w:val="008E3A78"/>
    <w:rsid w:val="008E4523"/>
    <w:rsid w:val="008E5D0A"/>
    <w:rsid w:val="008E6DAE"/>
    <w:rsid w:val="008F03FB"/>
    <w:rsid w:val="008F0AF3"/>
    <w:rsid w:val="008F23DE"/>
    <w:rsid w:val="008F2520"/>
    <w:rsid w:val="008F2757"/>
    <w:rsid w:val="008F28C4"/>
    <w:rsid w:val="008F2DEC"/>
    <w:rsid w:val="008F3155"/>
    <w:rsid w:val="008F3843"/>
    <w:rsid w:val="008F4059"/>
    <w:rsid w:val="008F41CD"/>
    <w:rsid w:val="008F4301"/>
    <w:rsid w:val="008F4944"/>
    <w:rsid w:val="008F62C3"/>
    <w:rsid w:val="008F7201"/>
    <w:rsid w:val="008F73DF"/>
    <w:rsid w:val="0090088C"/>
    <w:rsid w:val="00900A4B"/>
    <w:rsid w:val="00901AF2"/>
    <w:rsid w:val="009021B3"/>
    <w:rsid w:val="00903A34"/>
    <w:rsid w:val="00904645"/>
    <w:rsid w:val="00905EC4"/>
    <w:rsid w:val="00906EAB"/>
    <w:rsid w:val="00907B03"/>
    <w:rsid w:val="009135AA"/>
    <w:rsid w:val="0091437B"/>
    <w:rsid w:val="00914500"/>
    <w:rsid w:val="00915239"/>
    <w:rsid w:val="00915AF0"/>
    <w:rsid w:val="00915FE9"/>
    <w:rsid w:val="0091610D"/>
    <w:rsid w:val="0091671F"/>
    <w:rsid w:val="00916DAC"/>
    <w:rsid w:val="0091759C"/>
    <w:rsid w:val="00920A6D"/>
    <w:rsid w:val="00920EB9"/>
    <w:rsid w:val="00921687"/>
    <w:rsid w:val="00921A20"/>
    <w:rsid w:val="00922C5D"/>
    <w:rsid w:val="00922CA5"/>
    <w:rsid w:val="00923528"/>
    <w:rsid w:val="009246AE"/>
    <w:rsid w:val="009248DA"/>
    <w:rsid w:val="00924C42"/>
    <w:rsid w:val="009256B9"/>
    <w:rsid w:val="0092572F"/>
    <w:rsid w:val="00925ABC"/>
    <w:rsid w:val="0092637C"/>
    <w:rsid w:val="00926392"/>
    <w:rsid w:val="0092764F"/>
    <w:rsid w:val="00927F27"/>
    <w:rsid w:val="00930ADF"/>
    <w:rsid w:val="009310C9"/>
    <w:rsid w:val="009319F4"/>
    <w:rsid w:val="00931FFB"/>
    <w:rsid w:val="00932137"/>
    <w:rsid w:val="00933EE6"/>
    <w:rsid w:val="00934626"/>
    <w:rsid w:val="009353E0"/>
    <w:rsid w:val="009379B6"/>
    <w:rsid w:val="00937CA9"/>
    <w:rsid w:val="00937F00"/>
    <w:rsid w:val="00940178"/>
    <w:rsid w:val="0094091B"/>
    <w:rsid w:val="00940A01"/>
    <w:rsid w:val="009416BD"/>
    <w:rsid w:val="00941701"/>
    <w:rsid w:val="00941AC2"/>
    <w:rsid w:val="00942B21"/>
    <w:rsid w:val="00943416"/>
    <w:rsid w:val="009435E7"/>
    <w:rsid w:val="009442FD"/>
    <w:rsid w:val="009443A4"/>
    <w:rsid w:val="009445D2"/>
    <w:rsid w:val="00944E12"/>
    <w:rsid w:val="00944F43"/>
    <w:rsid w:val="00946220"/>
    <w:rsid w:val="00946935"/>
    <w:rsid w:val="00946BDD"/>
    <w:rsid w:val="00946C51"/>
    <w:rsid w:val="0094714B"/>
    <w:rsid w:val="0094739D"/>
    <w:rsid w:val="00950FE1"/>
    <w:rsid w:val="009512B6"/>
    <w:rsid w:val="009517E6"/>
    <w:rsid w:val="009520C7"/>
    <w:rsid w:val="0095384D"/>
    <w:rsid w:val="00954BEF"/>
    <w:rsid w:val="00955410"/>
    <w:rsid w:val="009609EC"/>
    <w:rsid w:val="00960CA8"/>
    <w:rsid w:val="00960DF5"/>
    <w:rsid w:val="00962830"/>
    <w:rsid w:val="00962FC4"/>
    <w:rsid w:val="0096351B"/>
    <w:rsid w:val="009641A2"/>
    <w:rsid w:val="00964F7E"/>
    <w:rsid w:val="0096573D"/>
    <w:rsid w:val="0096584C"/>
    <w:rsid w:val="00965A62"/>
    <w:rsid w:val="0096719B"/>
    <w:rsid w:val="00967D18"/>
    <w:rsid w:val="009705F0"/>
    <w:rsid w:val="00970DCB"/>
    <w:rsid w:val="00971D68"/>
    <w:rsid w:val="0097245C"/>
    <w:rsid w:val="0097362B"/>
    <w:rsid w:val="00974608"/>
    <w:rsid w:val="00974B48"/>
    <w:rsid w:val="00975067"/>
    <w:rsid w:val="00975DC4"/>
    <w:rsid w:val="009763CB"/>
    <w:rsid w:val="00980389"/>
    <w:rsid w:val="009827B0"/>
    <w:rsid w:val="00982F4E"/>
    <w:rsid w:val="00983474"/>
    <w:rsid w:val="00983FE0"/>
    <w:rsid w:val="0098454E"/>
    <w:rsid w:val="009847C6"/>
    <w:rsid w:val="00984906"/>
    <w:rsid w:val="0098575C"/>
    <w:rsid w:val="00986298"/>
    <w:rsid w:val="00986E74"/>
    <w:rsid w:val="0098742C"/>
    <w:rsid w:val="009874BF"/>
    <w:rsid w:val="00990780"/>
    <w:rsid w:val="00992A3A"/>
    <w:rsid w:val="009934AD"/>
    <w:rsid w:val="00993FC1"/>
    <w:rsid w:val="0099427E"/>
    <w:rsid w:val="0099427F"/>
    <w:rsid w:val="0099467A"/>
    <w:rsid w:val="00994C80"/>
    <w:rsid w:val="00995171"/>
    <w:rsid w:val="009A1A5A"/>
    <w:rsid w:val="009A1CA5"/>
    <w:rsid w:val="009A1CC3"/>
    <w:rsid w:val="009A378D"/>
    <w:rsid w:val="009A4E93"/>
    <w:rsid w:val="009A6981"/>
    <w:rsid w:val="009A6FC5"/>
    <w:rsid w:val="009A75B6"/>
    <w:rsid w:val="009A786B"/>
    <w:rsid w:val="009A7EA3"/>
    <w:rsid w:val="009A7EDE"/>
    <w:rsid w:val="009B0A9C"/>
    <w:rsid w:val="009B10BA"/>
    <w:rsid w:val="009B1F44"/>
    <w:rsid w:val="009B249F"/>
    <w:rsid w:val="009B3D49"/>
    <w:rsid w:val="009B69D5"/>
    <w:rsid w:val="009B6C77"/>
    <w:rsid w:val="009C2109"/>
    <w:rsid w:val="009C47A8"/>
    <w:rsid w:val="009C52C4"/>
    <w:rsid w:val="009C5CA0"/>
    <w:rsid w:val="009C64A6"/>
    <w:rsid w:val="009C75BE"/>
    <w:rsid w:val="009D0AEC"/>
    <w:rsid w:val="009D2450"/>
    <w:rsid w:val="009D498D"/>
    <w:rsid w:val="009D4F1C"/>
    <w:rsid w:val="009D5D24"/>
    <w:rsid w:val="009D78CB"/>
    <w:rsid w:val="009E14B6"/>
    <w:rsid w:val="009E3E52"/>
    <w:rsid w:val="009E49A1"/>
    <w:rsid w:val="009E50A4"/>
    <w:rsid w:val="009E54BE"/>
    <w:rsid w:val="009E79D8"/>
    <w:rsid w:val="009E7D87"/>
    <w:rsid w:val="009F1792"/>
    <w:rsid w:val="009F26CD"/>
    <w:rsid w:val="009F2719"/>
    <w:rsid w:val="009F3C54"/>
    <w:rsid w:val="009F463C"/>
    <w:rsid w:val="009F47C3"/>
    <w:rsid w:val="009F505B"/>
    <w:rsid w:val="009F6135"/>
    <w:rsid w:val="009F6664"/>
    <w:rsid w:val="00A00A21"/>
    <w:rsid w:val="00A013D1"/>
    <w:rsid w:val="00A0181E"/>
    <w:rsid w:val="00A01AAC"/>
    <w:rsid w:val="00A03B13"/>
    <w:rsid w:val="00A03FD2"/>
    <w:rsid w:val="00A04FA4"/>
    <w:rsid w:val="00A051F0"/>
    <w:rsid w:val="00A05639"/>
    <w:rsid w:val="00A05A9D"/>
    <w:rsid w:val="00A07CA9"/>
    <w:rsid w:val="00A105A1"/>
    <w:rsid w:val="00A10BEE"/>
    <w:rsid w:val="00A111CA"/>
    <w:rsid w:val="00A11B54"/>
    <w:rsid w:val="00A1224A"/>
    <w:rsid w:val="00A12B21"/>
    <w:rsid w:val="00A12D5B"/>
    <w:rsid w:val="00A135C0"/>
    <w:rsid w:val="00A1436C"/>
    <w:rsid w:val="00A15B17"/>
    <w:rsid w:val="00A15DC9"/>
    <w:rsid w:val="00A166D0"/>
    <w:rsid w:val="00A17135"/>
    <w:rsid w:val="00A1744E"/>
    <w:rsid w:val="00A17B8A"/>
    <w:rsid w:val="00A17DED"/>
    <w:rsid w:val="00A21615"/>
    <w:rsid w:val="00A21DC1"/>
    <w:rsid w:val="00A22463"/>
    <w:rsid w:val="00A261C0"/>
    <w:rsid w:val="00A26C5F"/>
    <w:rsid w:val="00A26EB1"/>
    <w:rsid w:val="00A27222"/>
    <w:rsid w:val="00A2761A"/>
    <w:rsid w:val="00A30149"/>
    <w:rsid w:val="00A311C4"/>
    <w:rsid w:val="00A31F50"/>
    <w:rsid w:val="00A3212C"/>
    <w:rsid w:val="00A3262E"/>
    <w:rsid w:val="00A32A03"/>
    <w:rsid w:val="00A32CE2"/>
    <w:rsid w:val="00A32DE0"/>
    <w:rsid w:val="00A33CEF"/>
    <w:rsid w:val="00A33ECE"/>
    <w:rsid w:val="00A344BC"/>
    <w:rsid w:val="00A34E0B"/>
    <w:rsid w:val="00A35378"/>
    <w:rsid w:val="00A3627B"/>
    <w:rsid w:val="00A36569"/>
    <w:rsid w:val="00A37364"/>
    <w:rsid w:val="00A3784F"/>
    <w:rsid w:val="00A402CB"/>
    <w:rsid w:val="00A410F5"/>
    <w:rsid w:val="00A42C40"/>
    <w:rsid w:val="00A42D29"/>
    <w:rsid w:val="00A4401C"/>
    <w:rsid w:val="00A44B58"/>
    <w:rsid w:val="00A44EAE"/>
    <w:rsid w:val="00A45606"/>
    <w:rsid w:val="00A50729"/>
    <w:rsid w:val="00A50916"/>
    <w:rsid w:val="00A515FF"/>
    <w:rsid w:val="00A51F2D"/>
    <w:rsid w:val="00A52085"/>
    <w:rsid w:val="00A52B9D"/>
    <w:rsid w:val="00A53EC3"/>
    <w:rsid w:val="00A5416F"/>
    <w:rsid w:val="00A541A6"/>
    <w:rsid w:val="00A5556A"/>
    <w:rsid w:val="00A55913"/>
    <w:rsid w:val="00A56EB6"/>
    <w:rsid w:val="00A60EB6"/>
    <w:rsid w:val="00A61CF1"/>
    <w:rsid w:val="00A6224E"/>
    <w:rsid w:val="00A62B88"/>
    <w:rsid w:val="00A62D1E"/>
    <w:rsid w:val="00A679A7"/>
    <w:rsid w:val="00A7108A"/>
    <w:rsid w:val="00A713DA"/>
    <w:rsid w:val="00A725B6"/>
    <w:rsid w:val="00A73104"/>
    <w:rsid w:val="00A73EBC"/>
    <w:rsid w:val="00A75121"/>
    <w:rsid w:val="00A75ACC"/>
    <w:rsid w:val="00A769F5"/>
    <w:rsid w:val="00A775CA"/>
    <w:rsid w:val="00A775E0"/>
    <w:rsid w:val="00A77761"/>
    <w:rsid w:val="00A80A89"/>
    <w:rsid w:val="00A81A90"/>
    <w:rsid w:val="00A820E4"/>
    <w:rsid w:val="00A822E6"/>
    <w:rsid w:val="00A8530D"/>
    <w:rsid w:val="00A856AE"/>
    <w:rsid w:val="00A9142A"/>
    <w:rsid w:val="00A91E42"/>
    <w:rsid w:val="00A93891"/>
    <w:rsid w:val="00A96147"/>
    <w:rsid w:val="00A968E0"/>
    <w:rsid w:val="00A96FC9"/>
    <w:rsid w:val="00A97739"/>
    <w:rsid w:val="00AA0E8E"/>
    <w:rsid w:val="00AA18CB"/>
    <w:rsid w:val="00AA1AED"/>
    <w:rsid w:val="00AA1C43"/>
    <w:rsid w:val="00AA2423"/>
    <w:rsid w:val="00AA28BB"/>
    <w:rsid w:val="00AA54F4"/>
    <w:rsid w:val="00AA64F0"/>
    <w:rsid w:val="00AA73F5"/>
    <w:rsid w:val="00AA7486"/>
    <w:rsid w:val="00AB0B7B"/>
    <w:rsid w:val="00AB2422"/>
    <w:rsid w:val="00AB249B"/>
    <w:rsid w:val="00AB2D20"/>
    <w:rsid w:val="00AB2ED7"/>
    <w:rsid w:val="00AB34AE"/>
    <w:rsid w:val="00AB4600"/>
    <w:rsid w:val="00AB4C3A"/>
    <w:rsid w:val="00AB5196"/>
    <w:rsid w:val="00AB52D5"/>
    <w:rsid w:val="00AB6B3F"/>
    <w:rsid w:val="00AC036F"/>
    <w:rsid w:val="00AC196B"/>
    <w:rsid w:val="00AC1983"/>
    <w:rsid w:val="00AC1AE0"/>
    <w:rsid w:val="00AC1D8E"/>
    <w:rsid w:val="00AC1DD1"/>
    <w:rsid w:val="00AC256B"/>
    <w:rsid w:val="00AC295A"/>
    <w:rsid w:val="00AC2E87"/>
    <w:rsid w:val="00AC3F31"/>
    <w:rsid w:val="00AC5215"/>
    <w:rsid w:val="00AC5CCF"/>
    <w:rsid w:val="00AC5FF2"/>
    <w:rsid w:val="00AC60BD"/>
    <w:rsid w:val="00AC743A"/>
    <w:rsid w:val="00AC7CFC"/>
    <w:rsid w:val="00AD0B93"/>
    <w:rsid w:val="00AD13ED"/>
    <w:rsid w:val="00AD3029"/>
    <w:rsid w:val="00AD3979"/>
    <w:rsid w:val="00AD3E45"/>
    <w:rsid w:val="00AD3F16"/>
    <w:rsid w:val="00AD41DA"/>
    <w:rsid w:val="00AE4249"/>
    <w:rsid w:val="00AE4CB1"/>
    <w:rsid w:val="00AE57F6"/>
    <w:rsid w:val="00AE5BB0"/>
    <w:rsid w:val="00AE5E6E"/>
    <w:rsid w:val="00AE70EB"/>
    <w:rsid w:val="00AF0D35"/>
    <w:rsid w:val="00AF1B1B"/>
    <w:rsid w:val="00AF1B7E"/>
    <w:rsid w:val="00AF264D"/>
    <w:rsid w:val="00AF4171"/>
    <w:rsid w:val="00AF43D7"/>
    <w:rsid w:val="00AF48D4"/>
    <w:rsid w:val="00AF5EDE"/>
    <w:rsid w:val="00AF6727"/>
    <w:rsid w:val="00B00156"/>
    <w:rsid w:val="00B001A4"/>
    <w:rsid w:val="00B00CC9"/>
    <w:rsid w:val="00B0482D"/>
    <w:rsid w:val="00B05D10"/>
    <w:rsid w:val="00B06D71"/>
    <w:rsid w:val="00B07123"/>
    <w:rsid w:val="00B07137"/>
    <w:rsid w:val="00B07C1A"/>
    <w:rsid w:val="00B10FBE"/>
    <w:rsid w:val="00B117C1"/>
    <w:rsid w:val="00B12AB7"/>
    <w:rsid w:val="00B13164"/>
    <w:rsid w:val="00B13976"/>
    <w:rsid w:val="00B16A0A"/>
    <w:rsid w:val="00B17844"/>
    <w:rsid w:val="00B178E6"/>
    <w:rsid w:val="00B17A87"/>
    <w:rsid w:val="00B22359"/>
    <w:rsid w:val="00B22668"/>
    <w:rsid w:val="00B23856"/>
    <w:rsid w:val="00B26122"/>
    <w:rsid w:val="00B264E3"/>
    <w:rsid w:val="00B303B3"/>
    <w:rsid w:val="00B35B6D"/>
    <w:rsid w:val="00B35E65"/>
    <w:rsid w:val="00B37338"/>
    <w:rsid w:val="00B377D1"/>
    <w:rsid w:val="00B3787B"/>
    <w:rsid w:val="00B37FCA"/>
    <w:rsid w:val="00B37FCB"/>
    <w:rsid w:val="00B4004B"/>
    <w:rsid w:val="00B4063D"/>
    <w:rsid w:val="00B40A21"/>
    <w:rsid w:val="00B41385"/>
    <w:rsid w:val="00B4205D"/>
    <w:rsid w:val="00B42460"/>
    <w:rsid w:val="00B428ED"/>
    <w:rsid w:val="00B430B7"/>
    <w:rsid w:val="00B43171"/>
    <w:rsid w:val="00B433E0"/>
    <w:rsid w:val="00B44D0B"/>
    <w:rsid w:val="00B46989"/>
    <w:rsid w:val="00B46BBA"/>
    <w:rsid w:val="00B46CBE"/>
    <w:rsid w:val="00B508E2"/>
    <w:rsid w:val="00B5203C"/>
    <w:rsid w:val="00B530D7"/>
    <w:rsid w:val="00B542AC"/>
    <w:rsid w:val="00B549D2"/>
    <w:rsid w:val="00B557F0"/>
    <w:rsid w:val="00B567B7"/>
    <w:rsid w:val="00B5756E"/>
    <w:rsid w:val="00B57DE9"/>
    <w:rsid w:val="00B607D8"/>
    <w:rsid w:val="00B60D5C"/>
    <w:rsid w:val="00B61761"/>
    <w:rsid w:val="00B63233"/>
    <w:rsid w:val="00B63BF3"/>
    <w:rsid w:val="00B64AA8"/>
    <w:rsid w:val="00B64C4D"/>
    <w:rsid w:val="00B64D7B"/>
    <w:rsid w:val="00B64F1C"/>
    <w:rsid w:val="00B64F93"/>
    <w:rsid w:val="00B65365"/>
    <w:rsid w:val="00B654E8"/>
    <w:rsid w:val="00B65B0A"/>
    <w:rsid w:val="00B66BF8"/>
    <w:rsid w:val="00B703CF"/>
    <w:rsid w:val="00B705BD"/>
    <w:rsid w:val="00B7095A"/>
    <w:rsid w:val="00B72F9F"/>
    <w:rsid w:val="00B741FC"/>
    <w:rsid w:val="00B7488C"/>
    <w:rsid w:val="00B748C2"/>
    <w:rsid w:val="00B74B79"/>
    <w:rsid w:val="00B74C6A"/>
    <w:rsid w:val="00B750CF"/>
    <w:rsid w:val="00B7564A"/>
    <w:rsid w:val="00B757D6"/>
    <w:rsid w:val="00B76450"/>
    <w:rsid w:val="00B76620"/>
    <w:rsid w:val="00B769D0"/>
    <w:rsid w:val="00B77C04"/>
    <w:rsid w:val="00B825B0"/>
    <w:rsid w:val="00B8341B"/>
    <w:rsid w:val="00B84ADB"/>
    <w:rsid w:val="00B857BB"/>
    <w:rsid w:val="00B85C8E"/>
    <w:rsid w:val="00B87499"/>
    <w:rsid w:val="00B87A8D"/>
    <w:rsid w:val="00B900D7"/>
    <w:rsid w:val="00B908AE"/>
    <w:rsid w:val="00B90B5A"/>
    <w:rsid w:val="00B91278"/>
    <w:rsid w:val="00B9136D"/>
    <w:rsid w:val="00B9169E"/>
    <w:rsid w:val="00B91B61"/>
    <w:rsid w:val="00B92249"/>
    <w:rsid w:val="00B93736"/>
    <w:rsid w:val="00B93928"/>
    <w:rsid w:val="00B940BD"/>
    <w:rsid w:val="00B9495B"/>
    <w:rsid w:val="00B94D81"/>
    <w:rsid w:val="00B969AE"/>
    <w:rsid w:val="00BA0196"/>
    <w:rsid w:val="00BA095B"/>
    <w:rsid w:val="00BA0E74"/>
    <w:rsid w:val="00BA11F6"/>
    <w:rsid w:val="00BA1ABE"/>
    <w:rsid w:val="00BA1C8B"/>
    <w:rsid w:val="00BA217A"/>
    <w:rsid w:val="00BA2345"/>
    <w:rsid w:val="00BA2941"/>
    <w:rsid w:val="00BA2D23"/>
    <w:rsid w:val="00BA3702"/>
    <w:rsid w:val="00BA3F07"/>
    <w:rsid w:val="00BA53D1"/>
    <w:rsid w:val="00BA6E67"/>
    <w:rsid w:val="00BA70BA"/>
    <w:rsid w:val="00BA730C"/>
    <w:rsid w:val="00BB0062"/>
    <w:rsid w:val="00BB0E71"/>
    <w:rsid w:val="00BB24C7"/>
    <w:rsid w:val="00BB344B"/>
    <w:rsid w:val="00BB3D45"/>
    <w:rsid w:val="00BB42CD"/>
    <w:rsid w:val="00BB4300"/>
    <w:rsid w:val="00BB5E56"/>
    <w:rsid w:val="00BB6FE5"/>
    <w:rsid w:val="00BB7564"/>
    <w:rsid w:val="00BC0198"/>
    <w:rsid w:val="00BC032C"/>
    <w:rsid w:val="00BC1359"/>
    <w:rsid w:val="00BC1E7F"/>
    <w:rsid w:val="00BC2022"/>
    <w:rsid w:val="00BC25CF"/>
    <w:rsid w:val="00BC2A21"/>
    <w:rsid w:val="00BC3546"/>
    <w:rsid w:val="00BC4107"/>
    <w:rsid w:val="00BC4A6C"/>
    <w:rsid w:val="00BC4D9A"/>
    <w:rsid w:val="00BC5C1F"/>
    <w:rsid w:val="00BC6075"/>
    <w:rsid w:val="00BC633F"/>
    <w:rsid w:val="00BC76C3"/>
    <w:rsid w:val="00BC7939"/>
    <w:rsid w:val="00BC7B40"/>
    <w:rsid w:val="00BD0680"/>
    <w:rsid w:val="00BD1314"/>
    <w:rsid w:val="00BD138D"/>
    <w:rsid w:val="00BD1AD5"/>
    <w:rsid w:val="00BD1EE6"/>
    <w:rsid w:val="00BD2899"/>
    <w:rsid w:val="00BD37A1"/>
    <w:rsid w:val="00BD3FAF"/>
    <w:rsid w:val="00BD534E"/>
    <w:rsid w:val="00BD61DD"/>
    <w:rsid w:val="00BD6DFB"/>
    <w:rsid w:val="00BE10BA"/>
    <w:rsid w:val="00BE2A3A"/>
    <w:rsid w:val="00BE3639"/>
    <w:rsid w:val="00BE3B23"/>
    <w:rsid w:val="00BE551B"/>
    <w:rsid w:val="00BE66A9"/>
    <w:rsid w:val="00BE6B5F"/>
    <w:rsid w:val="00BF0354"/>
    <w:rsid w:val="00BF0D60"/>
    <w:rsid w:val="00BF1439"/>
    <w:rsid w:val="00BF176D"/>
    <w:rsid w:val="00BF20DF"/>
    <w:rsid w:val="00BF2488"/>
    <w:rsid w:val="00BF267A"/>
    <w:rsid w:val="00BF35D6"/>
    <w:rsid w:val="00BF3D01"/>
    <w:rsid w:val="00BF4287"/>
    <w:rsid w:val="00BF4BF0"/>
    <w:rsid w:val="00BF4D69"/>
    <w:rsid w:val="00BF7ABD"/>
    <w:rsid w:val="00C007D8"/>
    <w:rsid w:val="00C022D3"/>
    <w:rsid w:val="00C02970"/>
    <w:rsid w:val="00C02E30"/>
    <w:rsid w:val="00C035D6"/>
    <w:rsid w:val="00C0482D"/>
    <w:rsid w:val="00C04AC8"/>
    <w:rsid w:val="00C05641"/>
    <w:rsid w:val="00C06BF1"/>
    <w:rsid w:val="00C07FEE"/>
    <w:rsid w:val="00C1125C"/>
    <w:rsid w:val="00C11629"/>
    <w:rsid w:val="00C11BC8"/>
    <w:rsid w:val="00C11CE5"/>
    <w:rsid w:val="00C13DA8"/>
    <w:rsid w:val="00C149EF"/>
    <w:rsid w:val="00C1537F"/>
    <w:rsid w:val="00C166BF"/>
    <w:rsid w:val="00C17E1E"/>
    <w:rsid w:val="00C21412"/>
    <w:rsid w:val="00C22036"/>
    <w:rsid w:val="00C223CB"/>
    <w:rsid w:val="00C228C8"/>
    <w:rsid w:val="00C23773"/>
    <w:rsid w:val="00C237AC"/>
    <w:rsid w:val="00C2761F"/>
    <w:rsid w:val="00C30215"/>
    <w:rsid w:val="00C314C1"/>
    <w:rsid w:val="00C3329B"/>
    <w:rsid w:val="00C332EA"/>
    <w:rsid w:val="00C34815"/>
    <w:rsid w:val="00C356C6"/>
    <w:rsid w:val="00C370F9"/>
    <w:rsid w:val="00C37697"/>
    <w:rsid w:val="00C41343"/>
    <w:rsid w:val="00C41FE7"/>
    <w:rsid w:val="00C42659"/>
    <w:rsid w:val="00C42DB0"/>
    <w:rsid w:val="00C4417F"/>
    <w:rsid w:val="00C44A5C"/>
    <w:rsid w:val="00C45215"/>
    <w:rsid w:val="00C454FF"/>
    <w:rsid w:val="00C45C5C"/>
    <w:rsid w:val="00C460EB"/>
    <w:rsid w:val="00C462AD"/>
    <w:rsid w:val="00C46612"/>
    <w:rsid w:val="00C4668D"/>
    <w:rsid w:val="00C46D8C"/>
    <w:rsid w:val="00C46E7A"/>
    <w:rsid w:val="00C47F58"/>
    <w:rsid w:val="00C50123"/>
    <w:rsid w:val="00C50703"/>
    <w:rsid w:val="00C5115C"/>
    <w:rsid w:val="00C5155F"/>
    <w:rsid w:val="00C544ED"/>
    <w:rsid w:val="00C55174"/>
    <w:rsid w:val="00C568AD"/>
    <w:rsid w:val="00C56B1E"/>
    <w:rsid w:val="00C57B99"/>
    <w:rsid w:val="00C60441"/>
    <w:rsid w:val="00C60F0D"/>
    <w:rsid w:val="00C6147A"/>
    <w:rsid w:val="00C61705"/>
    <w:rsid w:val="00C61E26"/>
    <w:rsid w:val="00C643B6"/>
    <w:rsid w:val="00C657EF"/>
    <w:rsid w:val="00C65EA0"/>
    <w:rsid w:val="00C667E4"/>
    <w:rsid w:val="00C66B91"/>
    <w:rsid w:val="00C671B1"/>
    <w:rsid w:val="00C67A40"/>
    <w:rsid w:val="00C67E5F"/>
    <w:rsid w:val="00C717B1"/>
    <w:rsid w:val="00C71F7D"/>
    <w:rsid w:val="00C74488"/>
    <w:rsid w:val="00C74DA4"/>
    <w:rsid w:val="00C751BF"/>
    <w:rsid w:val="00C75427"/>
    <w:rsid w:val="00C75B49"/>
    <w:rsid w:val="00C772B3"/>
    <w:rsid w:val="00C7733E"/>
    <w:rsid w:val="00C80210"/>
    <w:rsid w:val="00C81534"/>
    <w:rsid w:val="00C82894"/>
    <w:rsid w:val="00C835A3"/>
    <w:rsid w:val="00C8380D"/>
    <w:rsid w:val="00C83C57"/>
    <w:rsid w:val="00C84392"/>
    <w:rsid w:val="00C86A2E"/>
    <w:rsid w:val="00C90347"/>
    <w:rsid w:val="00C9090C"/>
    <w:rsid w:val="00C91111"/>
    <w:rsid w:val="00C926B8"/>
    <w:rsid w:val="00C928C1"/>
    <w:rsid w:val="00C9293B"/>
    <w:rsid w:val="00C92DF9"/>
    <w:rsid w:val="00C9305A"/>
    <w:rsid w:val="00C941FB"/>
    <w:rsid w:val="00C9530A"/>
    <w:rsid w:val="00C959C7"/>
    <w:rsid w:val="00C96A29"/>
    <w:rsid w:val="00C97629"/>
    <w:rsid w:val="00C97B4A"/>
    <w:rsid w:val="00CA084C"/>
    <w:rsid w:val="00CA0CD8"/>
    <w:rsid w:val="00CA2A2A"/>
    <w:rsid w:val="00CA2FB5"/>
    <w:rsid w:val="00CA50CA"/>
    <w:rsid w:val="00CA54B8"/>
    <w:rsid w:val="00CA5C87"/>
    <w:rsid w:val="00CA5DFC"/>
    <w:rsid w:val="00CA6090"/>
    <w:rsid w:val="00CA651E"/>
    <w:rsid w:val="00CA664B"/>
    <w:rsid w:val="00CA71F3"/>
    <w:rsid w:val="00CA7608"/>
    <w:rsid w:val="00CA7902"/>
    <w:rsid w:val="00CA7966"/>
    <w:rsid w:val="00CB2E13"/>
    <w:rsid w:val="00CB3A93"/>
    <w:rsid w:val="00CB466D"/>
    <w:rsid w:val="00CB5121"/>
    <w:rsid w:val="00CB552A"/>
    <w:rsid w:val="00CB5658"/>
    <w:rsid w:val="00CB5BA9"/>
    <w:rsid w:val="00CB6F2A"/>
    <w:rsid w:val="00CC0229"/>
    <w:rsid w:val="00CC0869"/>
    <w:rsid w:val="00CC0F78"/>
    <w:rsid w:val="00CC1543"/>
    <w:rsid w:val="00CC1F9C"/>
    <w:rsid w:val="00CC3022"/>
    <w:rsid w:val="00CC325F"/>
    <w:rsid w:val="00CC4355"/>
    <w:rsid w:val="00CC5055"/>
    <w:rsid w:val="00CC52B6"/>
    <w:rsid w:val="00CC53A2"/>
    <w:rsid w:val="00CC5492"/>
    <w:rsid w:val="00CC6A01"/>
    <w:rsid w:val="00CC7CE1"/>
    <w:rsid w:val="00CC7E27"/>
    <w:rsid w:val="00CD2974"/>
    <w:rsid w:val="00CD4093"/>
    <w:rsid w:val="00CD7462"/>
    <w:rsid w:val="00CD7988"/>
    <w:rsid w:val="00CE0929"/>
    <w:rsid w:val="00CE12EF"/>
    <w:rsid w:val="00CE1527"/>
    <w:rsid w:val="00CE257F"/>
    <w:rsid w:val="00CE2B4A"/>
    <w:rsid w:val="00CE2EA9"/>
    <w:rsid w:val="00CE3A39"/>
    <w:rsid w:val="00CE3F0B"/>
    <w:rsid w:val="00CE43B9"/>
    <w:rsid w:val="00CE463D"/>
    <w:rsid w:val="00CE4E22"/>
    <w:rsid w:val="00CE59A1"/>
    <w:rsid w:val="00CE6E49"/>
    <w:rsid w:val="00CE7713"/>
    <w:rsid w:val="00CE78E4"/>
    <w:rsid w:val="00CF0A0D"/>
    <w:rsid w:val="00CF6397"/>
    <w:rsid w:val="00CF65A4"/>
    <w:rsid w:val="00CF680C"/>
    <w:rsid w:val="00D026BF"/>
    <w:rsid w:val="00D03B76"/>
    <w:rsid w:val="00D03BD1"/>
    <w:rsid w:val="00D03D90"/>
    <w:rsid w:val="00D04889"/>
    <w:rsid w:val="00D052C5"/>
    <w:rsid w:val="00D069B9"/>
    <w:rsid w:val="00D07250"/>
    <w:rsid w:val="00D100C1"/>
    <w:rsid w:val="00D1174C"/>
    <w:rsid w:val="00D1242E"/>
    <w:rsid w:val="00D12A39"/>
    <w:rsid w:val="00D13E2B"/>
    <w:rsid w:val="00D13E59"/>
    <w:rsid w:val="00D13F19"/>
    <w:rsid w:val="00D14495"/>
    <w:rsid w:val="00D15008"/>
    <w:rsid w:val="00D15252"/>
    <w:rsid w:val="00D153B0"/>
    <w:rsid w:val="00D157CA"/>
    <w:rsid w:val="00D15E1C"/>
    <w:rsid w:val="00D16F9D"/>
    <w:rsid w:val="00D17DF9"/>
    <w:rsid w:val="00D20A9B"/>
    <w:rsid w:val="00D21815"/>
    <w:rsid w:val="00D21D66"/>
    <w:rsid w:val="00D224D8"/>
    <w:rsid w:val="00D22602"/>
    <w:rsid w:val="00D263AB"/>
    <w:rsid w:val="00D26F74"/>
    <w:rsid w:val="00D319A7"/>
    <w:rsid w:val="00D32865"/>
    <w:rsid w:val="00D332AD"/>
    <w:rsid w:val="00D33EB2"/>
    <w:rsid w:val="00D3519B"/>
    <w:rsid w:val="00D35BFC"/>
    <w:rsid w:val="00D368E1"/>
    <w:rsid w:val="00D375CE"/>
    <w:rsid w:val="00D43A55"/>
    <w:rsid w:val="00D4716B"/>
    <w:rsid w:val="00D47362"/>
    <w:rsid w:val="00D473A5"/>
    <w:rsid w:val="00D47925"/>
    <w:rsid w:val="00D47E86"/>
    <w:rsid w:val="00D50A02"/>
    <w:rsid w:val="00D50D01"/>
    <w:rsid w:val="00D5100E"/>
    <w:rsid w:val="00D5106E"/>
    <w:rsid w:val="00D5143B"/>
    <w:rsid w:val="00D52186"/>
    <w:rsid w:val="00D52F3A"/>
    <w:rsid w:val="00D5417C"/>
    <w:rsid w:val="00D54EF9"/>
    <w:rsid w:val="00D54FD7"/>
    <w:rsid w:val="00D55424"/>
    <w:rsid w:val="00D55529"/>
    <w:rsid w:val="00D55E24"/>
    <w:rsid w:val="00D57B3A"/>
    <w:rsid w:val="00D57BA0"/>
    <w:rsid w:val="00D60433"/>
    <w:rsid w:val="00D60CEA"/>
    <w:rsid w:val="00D60FDE"/>
    <w:rsid w:val="00D61C39"/>
    <w:rsid w:val="00D6344F"/>
    <w:rsid w:val="00D639C3"/>
    <w:rsid w:val="00D63B10"/>
    <w:rsid w:val="00D64126"/>
    <w:rsid w:val="00D658EC"/>
    <w:rsid w:val="00D65D34"/>
    <w:rsid w:val="00D677E7"/>
    <w:rsid w:val="00D67DC8"/>
    <w:rsid w:val="00D7008B"/>
    <w:rsid w:val="00D70486"/>
    <w:rsid w:val="00D70689"/>
    <w:rsid w:val="00D70E78"/>
    <w:rsid w:val="00D71C55"/>
    <w:rsid w:val="00D73B64"/>
    <w:rsid w:val="00D73EE6"/>
    <w:rsid w:val="00D74ADD"/>
    <w:rsid w:val="00D75EE6"/>
    <w:rsid w:val="00D75F63"/>
    <w:rsid w:val="00D7656A"/>
    <w:rsid w:val="00D76837"/>
    <w:rsid w:val="00D774D4"/>
    <w:rsid w:val="00D80DDF"/>
    <w:rsid w:val="00D81B62"/>
    <w:rsid w:val="00D821F5"/>
    <w:rsid w:val="00D83D1A"/>
    <w:rsid w:val="00D865C5"/>
    <w:rsid w:val="00D865CE"/>
    <w:rsid w:val="00D9105F"/>
    <w:rsid w:val="00D91AEE"/>
    <w:rsid w:val="00D923E0"/>
    <w:rsid w:val="00D9249B"/>
    <w:rsid w:val="00D92724"/>
    <w:rsid w:val="00D92C6A"/>
    <w:rsid w:val="00D92CB5"/>
    <w:rsid w:val="00D95C68"/>
    <w:rsid w:val="00D973E4"/>
    <w:rsid w:val="00D975C5"/>
    <w:rsid w:val="00D97F05"/>
    <w:rsid w:val="00DA031E"/>
    <w:rsid w:val="00DA0C1A"/>
    <w:rsid w:val="00DA1826"/>
    <w:rsid w:val="00DA23DD"/>
    <w:rsid w:val="00DA270E"/>
    <w:rsid w:val="00DA3D7B"/>
    <w:rsid w:val="00DA52B9"/>
    <w:rsid w:val="00DA5458"/>
    <w:rsid w:val="00DA57FE"/>
    <w:rsid w:val="00DA5EF7"/>
    <w:rsid w:val="00DA6C11"/>
    <w:rsid w:val="00DB1DA0"/>
    <w:rsid w:val="00DB22C0"/>
    <w:rsid w:val="00DB2A46"/>
    <w:rsid w:val="00DB32E2"/>
    <w:rsid w:val="00DB402C"/>
    <w:rsid w:val="00DB42A8"/>
    <w:rsid w:val="00DB4ACB"/>
    <w:rsid w:val="00DB4BE0"/>
    <w:rsid w:val="00DB4F29"/>
    <w:rsid w:val="00DB4FE1"/>
    <w:rsid w:val="00DB55F9"/>
    <w:rsid w:val="00DB5662"/>
    <w:rsid w:val="00DB66ED"/>
    <w:rsid w:val="00DB6C96"/>
    <w:rsid w:val="00DB71D5"/>
    <w:rsid w:val="00DB7F6D"/>
    <w:rsid w:val="00DC007E"/>
    <w:rsid w:val="00DC02BC"/>
    <w:rsid w:val="00DC0CB8"/>
    <w:rsid w:val="00DC2112"/>
    <w:rsid w:val="00DC23CB"/>
    <w:rsid w:val="00DC2BF0"/>
    <w:rsid w:val="00DC2FED"/>
    <w:rsid w:val="00DC42E5"/>
    <w:rsid w:val="00DC4EA8"/>
    <w:rsid w:val="00DC50CD"/>
    <w:rsid w:val="00DC67DB"/>
    <w:rsid w:val="00DC6DBE"/>
    <w:rsid w:val="00DC6DE0"/>
    <w:rsid w:val="00DC7305"/>
    <w:rsid w:val="00DD04B5"/>
    <w:rsid w:val="00DD1453"/>
    <w:rsid w:val="00DD1C31"/>
    <w:rsid w:val="00DD2999"/>
    <w:rsid w:val="00DD5389"/>
    <w:rsid w:val="00DD7CBB"/>
    <w:rsid w:val="00DE0D63"/>
    <w:rsid w:val="00DE1A8F"/>
    <w:rsid w:val="00DE2139"/>
    <w:rsid w:val="00DE348B"/>
    <w:rsid w:val="00DE5123"/>
    <w:rsid w:val="00DE5DBF"/>
    <w:rsid w:val="00DE6806"/>
    <w:rsid w:val="00DE6A5D"/>
    <w:rsid w:val="00DF03DE"/>
    <w:rsid w:val="00DF0767"/>
    <w:rsid w:val="00DF0FD7"/>
    <w:rsid w:val="00DF124A"/>
    <w:rsid w:val="00DF1373"/>
    <w:rsid w:val="00DF18AA"/>
    <w:rsid w:val="00DF1C8D"/>
    <w:rsid w:val="00DF31F2"/>
    <w:rsid w:val="00DF40D4"/>
    <w:rsid w:val="00DF4A76"/>
    <w:rsid w:val="00DF4CF4"/>
    <w:rsid w:val="00DF5625"/>
    <w:rsid w:val="00DF6945"/>
    <w:rsid w:val="00DF69D3"/>
    <w:rsid w:val="00DF6BD3"/>
    <w:rsid w:val="00DF722F"/>
    <w:rsid w:val="00E0012E"/>
    <w:rsid w:val="00E0231F"/>
    <w:rsid w:val="00E023E1"/>
    <w:rsid w:val="00E02E5F"/>
    <w:rsid w:val="00E046A8"/>
    <w:rsid w:val="00E05184"/>
    <w:rsid w:val="00E0563E"/>
    <w:rsid w:val="00E07629"/>
    <w:rsid w:val="00E1114D"/>
    <w:rsid w:val="00E11A26"/>
    <w:rsid w:val="00E11ECE"/>
    <w:rsid w:val="00E1211F"/>
    <w:rsid w:val="00E12131"/>
    <w:rsid w:val="00E12DDE"/>
    <w:rsid w:val="00E14C5C"/>
    <w:rsid w:val="00E15401"/>
    <w:rsid w:val="00E15738"/>
    <w:rsid w:val="00E157D4"/>
    <w:rsid w:val="00E15C77"/>
    <w:rsid w:val="00E16B70"/>
    <w:rsid w:val="00E178BB"/>
    <w:rsid w:val="00E20CB9"/>
    <w:rsid w:val="00E20FEB"/>
    <w:rsid w:val="00E215E0"/>
    <w:rsid w:val="00E22561"/>
    <w:rsid w:val="00E22900"/>
    <w:rsid w:val="00E251C7"/>
    <w:rsid w:val="00E2543A"/>
    <w:rsid w:val="00E26979"/>
    <w:rsid w:val="00E271AA"/>
    <w:rsid w:val="00E27B4A"/>
    <w:rsid w:val="00E30386"/>
    <w:rsid w:val="00E30AE7"/>
    <w:rsid w:val="00E31B71"/>
    <w:rsid w:val="00E33EB7"/>
    <w:rsid w:val="00E34808"/>
    <w:rsid w:val="00E34A20"/>
    <w:rsid w:val="00E35383"/>
    <w:rsid w:val="00E354B3"/>
    <w:rsid w:val="00E35965"/>
    <w:rsid w:val="00E36729"/>
    <w:rsid w:val="00E36C65"/>
    <w:rsid w:val="00E36D81"/>
    <w:rsid w:val="00E371EC"/>
    <w:rsid w:val="00E375B4"/>
    <w:rsid w:val="00E37E61"/>
    <w:rsid w:val="00E4016A"/>
    <w:rsid w:val="00E415B0"/>
    <w:rsid w:val="00E41B04"/>
    <w:rsid w:val="00E41B35"/>
    <w:rsid w:val="00E429F4"/>
    <w:rsid w:val="00E42BC7"/>
    <w:rsid w:val="00E45EB5"/>
    <w:rsid w:val="00E47AFA"/>
    <w:rsid w:val="00E50455"/>
    <w:rsid w:val="00E51A26"/>
    <w:rsid w:val="00E5332A"/>
    <w:rsid w:val="00E540CA"/>
    <w:rsid w:val="00E54A17"/>
    <w:rsid w:val="00E558F5"/>
    <w:rsid w:val="00E55B73"/>
    <w:rsid w:val="00E5741B"/>
    <w:rsid w:val="00E60C7A"/>
    <w:rsid w:val="00E61B41"/>
    <w:rsid w:val="00E621D8"/>
    <w:rsid w:val="00E622EC"/>
    <w:rsid w:val="00E63EC2"/>
    <w:rsid w:val="00E6465B"/>
    <w:rsid w:val="00E64E36"/>
    <w:rsid w:val="00E64EE9"/>
    <w:rsid w:val="00E66DB8"/>
    <w:rsid w:val="00E70E14"/>
    <w:rsid w:val="00E71A9A"/>
    <w:rsid w:val="00E72288"/>
    <w:rsid w:val="00E73970"/>
    <w:rsid w:val="00E73DD2"/>
    <w:rsid w:val="00E75CC9"/>
    <w:rsid w:val="00E76573"/>
    <w:rsid w:val="00E77100"/>
    <w:rsid w:val="00E805F3"/>
    <w:rsid w:val="00E833CD"/>
    <w:rsid w:val="00E842CF"/>
    <w:rsid w:val="00E848D9"/>
    <w:rsid w:val="00E848F3"/>
    <w:rsid w:val="00E84FF9"/>
    <w:rsid w:val="00E85AAE"/>
    <w:rsid w:val="00E86B3A"/>
    <w:rsid w:val="00E87DF0"/>
    <w:rsid w:val="00E87E74"/>
    <w:rsid w:val="00E90441"/>
    <w:rsid w:val="00E9059D"/>
    <w:rsid w:val="00E906E4"/>
    <w:rsid w:val="00E90E16"/>
    <w:rsid w:val="00E91AA9"/>
    <w:rsid w:val="00E9230B"/>
    <w:rsid w:val="00E924F2"/>
    <w:rsid w:val="00E92875"/>
    <w:rsid w:val="00E9351B"/>
    <w:rsid w:val="00E93D65"/>
    <w:rsid w:val="00E94606"/>
    <w:rsid w:val="00E94963"/>
    <w:rsid w:val="00E94DC3"/>
    <w:rsid w:val="00E95532"/>
    <w:rsid w:val="00E958A9"/>
    <w:rsid w:val="00E95B1D"/>
    <w:rsid w:val="00E96AC9"/>
    <w:rsid w:val="00E96B5B"/>
    <w:rsid w:val="00EA0029"/>
    <w:rsid w:val="00EA0A2B"/>
    <w:rsid w:val="00EA1E7E"/>
    <w:rsid w:val="00EA26CF"/>
    <w:rsid w:val="00EA2789"/>
    <w:rsid w:val="00EA36F9"/>
    <w:rsid w:val="00EA38E6"/>
    <w:rsid w:val="00EA53C1"/>
    <w:rsid w:val="00EA578E"/>
    <w:rsid w:val="00EA58A1"/>
    <w:rsid w:val="00EA60F3"/>
    <w:rsid w:val="00EA65C5"/>
    <w:rsid w:val="00EA6A7B"/>
    <w:rsid w:val="00EA7D43"/>
    <w:rsid w:val="00EB0422"/>
    <w:rsid w:val="00EB052E"/>
    <w:rsid w:val="00EB09FE"/>
    <w:rsid w:val="00EB178D"/>
    <w:rsid w:val="00EB18E3"/>
    <w:rsid w:val="00EB2766"/>
    <w:rsid w:val="00EB3D0A"/>
    <w:rsid w:val="00EB563B"/>
    <w:rsid w:val="00EB5AE0"/>
    <w:rsid w:val="00EB636A"/>
    <w:rsid w:val="00EB7332"/>
    <w:rsid w:val="00EB76A6"/>
    <w:rsid w:val="00EC0045"/>
    <w:rsid w:val="00EC0321"/>
    <w:rsid w:val="00EC10E6"/>
    <w:rsid w:val="00EC3185"/>
    <w:rsid w:val="00EC62B5"/>
    <w:rsid w:val="00EC62E6"/>
    <w:rsid w:val="00EC6323"/>
    <w:rsid w:val="00EC676D"/>
    <w:rsid w:val="00EC7545"/>
    <w:rsid w:val="00EC7584"/>
    <w:rsid w:val="00EC79CB"/>
    <w:rsid w:val="00EC7E06"/>
    <w:rsid w:val="00ED0D6A"/>
    <w:rsid w:val="00ED0F9B"/>
    <w:rsid w:val="00ED129A"/>
    <w:rsid w:val="00ED31B0"/>
    <w:rsid w:val="00ED3DA1"/>
    <w:rsid w:val="00ED3DD0"/>
    <w:rsid w:val="00ED3FC4"/>
    <w:rsid w:val="00ED4533"/>
    <w:rsid w:val="00ED456F"/>
    <w:rsid w:val="00ED4925"/>
    <w:rsid w:val="00ED4F63"/>
    <w:rsid w:val="00ED6029"/>
    <w:rsid w:val="00ED65E5"/>
    <w:rsid w:val="00ED6724"/>
    <w:rsid w:val="00ED687D"/>
    <w:rsid w:val="00EE0193"/>
    <w:rsid w:val="00EE09E3"/>
    <w:rsid w:val="00EE2024"/>
    <w:rsid w:val="00EE2C4F"/>
    <w:rsid w:val="00EE35D9"/>
    <w:rsid w:val="00EE4C8B"/>
    <w:rsid w:val="00EE4E65"/>
    <w:rsid w:val="00EE5369"/>
    <w:rsid w:val="00EE7F9B"/>
    <w:rsid w:val="00EF0831"/>
    <w:rsid w:val="00EF1A11"/>
    <w:rsid w:val="00EF3120"/>
    <w:rsid w:val="00EF41E9"/>
    <w:rsid w:val="00EF4495"/>
    <w:rsid w:val="00EF483D"/>
    <w:rsid w:val="00EF5FB3"/>
    <w:rsid w:val="00EF6373"/>
    <w:rsid w:val="00EF77D2"/>
    <w:rsid w:val="00F001A5"/>
    <w:rsid w:val="00F0094B"/>
    <w:rsid w:val="00F00D33"/>
    <w:rsid w:val="00F0192E"/>
    <w:rsid w:val="00F01F7E"/>
    <w:rsid w:val="00F027D6"/>
    <w:rsid w:val="00F03899"/>
    <w:rsid w:val="00F04AB0"/>
    <w:rsid w:val="00F067E9"/>
    <w:rsid w:val="00F0702C"/>
    <w:rsid w:val="00F0726F"/>
    <w:rsid w:val="00F10F48"/>
    <w:rsid w:val="00F118FC"/>
    <w:rsid w:val="00F1407A"/>
    <w:rsid w:val="00F14511"/>
    <w:rsid w:val="00F146B2"/>
    <w:rsid w:val="00F17091"/>
    <w:rsid w:val="00F17715"/>
    <w:rsid w:val="00F23A1F"/>
    <w:rsid w:val="00F240A1"/>
    <w:rsid w:val="00F242D0"/>
    <w:rsid w:val="00F249D1"/>
    <w:rsid w:val="00F24CD8"/>
    <w:rsid w:val="00F253E3"/>
    <w:rsid w:val="00F2582E"/>
    <w:rsid w:val="00F27D9F"/>
    <w:rsid w:val="00F32832"/>
    <w:rsid w:val="00F32D80"/>
    <w:rsid w:val="00F33050"/>
    <w:rsid w:val="00F338E1"/>
    <w:rsid w:val="00F34841"/>
    <w:rsid w:val="00F352F6"/>
    <w:rsid w:val="00F363FD"/>
    <w:rsid w:val="00F36731"/>
    <w:rsid w:val="00F37AC8"/>
    <w:rsid w:val="00F405BA"/>
    <w:rsid w:val="00F408CE"/>
    <w:rsid w:val="00F41691"/>
    <w:rsid w:val="00F41C54"/>
    <w:rsid w:val="00F41E94"/>
    <w:rsid w:val="00F42184"/>
    <w:rsid w:val="00F424D3"/>
    <w:rsid w:val="00F42567"/>
    <w:rsid w:val="00F43866"/>
    <w:rsid w:val="00F45C34"/>
    <w:rsid w:val="00F45CD1"/>
    <w:rsid w:val="00F45EA9"/>
    <w:rsid w:val="00F46204"/>
    <w:rsid w:val="00F46AF0"/>
    <w:rsid w:val="00F473D3"/>
    <w:rsid w:val="00F50090"/>
    <w:rsid w:val="00F5168D"/>
    <w:rsid w:val="00F518F5"/>
    <w:rsid w:val="00F52CA1"/>
    <w:rsid w:val="00F5313C"/>
    <w:rsid w:val="00F5447C"/>
    <w:rsid w:val="00F55BC2"/>
    <w:rsid w:val="00F56AEF"/>
    <w:rsid w:val="00F6076C"/>
    <w:rsid w:val="00F61098"/>
    <w:rsid w:val="00F61F96"/>
    <w:rsid w:val="00F62095"/>
    <w:rsid w:val="00F62170"/>
    <w:rsid w:val="00F6245F"/>
    <w:rsid w:val="00F63EF1"/>
    <w:rsid w:val="00F64CB8"/>
    <w:rsid w:val="00F66402"/>
    <w:rsid w:val="00F66AEC"/>
    <w:rsid w:val="00F67E88"/>
    <w:rsid w:val="00F72DAD"/>
    <w:rsid w:val="00F73768"/>
    <w:rsid w:val="00F7665C"/>
    <w:rsid w:val="00F773AE"/>
    <w:rsid w:val="00F77775"/>
    <w:rsid w:val="00F77CED"/>
    <w:rsid w:val="00F80406"/>
    <w:rsid w:val="00F80A75"/>
    <w:rsid w:val="00F811E9"/>
    <w:rsid w:val="00F81929"/>
    <w:rsid w:val="00F821EC"/>
    <w:rsid w:val="00F830F1"/>
    <w:rsid w:val="00F833EC"/>
    <w:rsid w:val="00F84202"/>
    <w:rsid w:val="00F84863"/>
    <w:rsid w:val="00F85736"/>
    <w:rsid w:val="00F87571"/>
    <w:rsid w:val="00F90762"/>
    <w:rsid w:val="00F926A9"/>
    <w:rsid w:val="00F93BDD"/>
    <w:rsid w:val="00F9503A"/>
    <w:rsid w:val="00F95F8A"/>
    <w:rsid w:val="00F96F50"/>
    <w:rsid w:val="00F977B1"/>
    <w:rsid w:val="00FA10DA"/>
    <w:rsid w:val="00FA19B4"/>
    <w:rsid w:val="00FA1F97"/>
    <w:rsid w:val="00FA2C13"/>
    <w:rsid w:val="00FA3276"/>
    <w:rsid w:val="00FA33DF"/>
    <w:rsid w:val="00FA5051"/>
    <w:rsid w:val="00FB13F9"/>
    <w:rsid w:val="00FB1490"/>
    <w:rsid w:val="00FB15B7"/>
    <w:rsid w:val="00FB210A"/>
    <w:rsid w:val="00FB3D18"/>
    <w:rsid w:val="00FB4328"/>
    <w:rsid w:val="00FB4F0B"/>
    <w:rsid w:val="00FB7449"/>
    <w:rsid w:val="00FC15F8"/>
    <w:rsid w:val="00FC25E4"/>
    <w:rsid w:val="00FC2AB8"/>
    <w:rsid w:val="00FC34A9"/>
    <w:rsid w:val="00FC3F92"/>
    <w:rsid w:val="00FC4287"/>
    <w:rsid w:val="00FC4E16"/>
    <w:rsid w:val="00FC59CC"/>
    <w:rsid w:val="00FC615C"/>
    <w:rsid w:val="00FC63D0"/>
    <w:rsid w:val="00FC65A0"/>
    <w:rsid w:val="00FC6F3B"/>
    <w:rsid w:val="00FC7533"/>
    <w:rsid w:val="00FC7FF7"/>
    <w:rsid w:val="00FD0008"/>
    <w:rsid w:val="00FD03BA"/>
    <w:rsid w:val="00FD0A8F"/>
    <w:rsid w:val="00FD0BCB"/>
    <w:rsid w:val="00FD1335"/>
    <w:rsid w:val="00FD1430"/>
    <w:rsid w:val="00FD529A"/>
    <w:rsid w:val="00FD52DC"/>
    <w:rsid w:val="00FD52E2"/>
    <w:rsid w:val="00FD69C0"/>
    <w:rsid w:val="00FE0018"/>
    <w:rsid w:val="00FE025D"/>
    <w:rsid w:val="00FE0C85"/>
    <w:rsid w:val="00FE2B8E"/>
    <w:rsid w:val="00FE32DB"/>
    <w:rsid w:val="00FE3BFC"/>
    <w:rsid w:val="00FE3C58"/>
    <w:rsid w:val="00FE5287"/>
    <w:rsid w:val="00FF0A7E"/>
    <w:rsid w:val="00FF116E"/>
    <w:rsid w:val="00FF32F5"/>
    <w:rsid w:val="00FF5D73"/>
    <w:rsid w:val="00FF6910"/>
    <w:rsid w:val="00FF75B4"/>
    <w:rsid w:val="00FF7C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827394">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AC2"/>
    <w:pPr>
      <w:widowControl w:val="0"/>
      <w:adjustRightInd w:val="0"/>
      <w:spacing w:line="460" w:lineRule="atLeast"/>
      <w:ind w:firstLineChars="200" w:firstLine="200"/>
      <w:jc w:val="both"/>
    </w:pPr>
    <w:rPr>
      <w:rFonts w:eastAsia="仿宋_GB2312"/>
      <w:kern w:val="2"/>
      <w:sz w:val="24"/>
      <w:szCs w:val="24"/>
    </w:rPr>
  </w:style>
  <w:style w:type="paragraph" w:styleId="1">
    <w:name w:val="heading 1"/>
    <w:aliases w:val="H1,Part,Chapter Heading,第一章,Section Head,h1,1st level,l1,1,H11,H12,H13,H14,H15,H16,H17,Heading 0,H18,H19,H110,H111,H112,H121,H131,H141,H151,H161,H171,H181,H191,H1101,H1111,H113,H122,H132,H142,H152,H162,H172,H182,H192,H1102,H1112,H1121,H1211,I,标书1,第"/>
    <w:basedOn w:val="a"/>
    <w:next w:val="a"/>
    <w:link w:val="1Char"/>
    <w:qFormat/>
    <w:rsid w:val="00CA7608"/>
    <w:pPr>
      <w:keepNext/>
      <w:keepLines/>
      <w:spacing w:before="340" w:after="330" w:line="578" w:lineRule="auto"/>
      <w:outlineLvl w:val="0"/>
    </w:pPr>
    <w:rPr>
      <w:b/>
      <w:bCs/>
      <w:kern w:val="44"/>
      <w:sz w:val="44"/>
      <w:szCs w:val="44"/>
    </w:rPr>
  </w:style>
  <w:style w:type="paragraph" w:styleId="2">
    <w:name w:val="heading 2"/>
    <w:aliases w:val="section:2,section:21,section:22,section:23,section:24,section:25,section:26,section:27,section:28,section:29,section:210,section:211,section:212,section:213,section:214,section:215,section:216,h2,2,Header 2,l2,Level 2 Head,H2,heading 2,sect 1.,节"/>
    <w:basedOn w:val="a"/>
    <w:next w:val="a"/>
    <w:link w:val="2Char"/>
    <w:qFormat/>
    <w:rsid w:val="00CA7608"/>
    <w:pPr>
      <w:keepNext/>
      <w:keepLines/>
      <w:spacing w:before="260" w:after="260" w:line="416" w:lineRule="auto"/>
      <w:outlineLvl w:val="1"/>
    </w:pPr>
    <w:rPr>
      <w:rFonts w:ascii="华文中宋" w:eastAsia="华文中宋" w:hAnsi="华文中宋"/>
      <w:b/>
      <w:bCs/>
    </w:rPr>
  </w:style>
  <w:style w:type="paragraph" w:styleId="3">
    <w:name w:val="heading 3"/>
    <w:aliases w:val="section:3,3,l3,Level 3 Head,H3,heading 3,section:31,section:32,section:33,section:34,section:35,section:36,section:37,section:38,section:39,section:310,section:311,section:312,section:313,section:314,section:315,section:316,h3,level_3,PIM 3,bh,Head"/>
    <w:basedOn w:val="a"/>
    <w:next w:val="a"/>
    <w:link w:val="3Char"/>
    <w:uiPriority w:val="9"/>
    <w:qFormat/>
    <w:rsid w:val="00CA7608"/>
    <w:pPr>
      <w:keepNext/>
      <w:keepLines/>
      <w:spacing w:before="260" w:after="260" w:line="416" w:lineRule="auto"/>
      <w:outlineLvl w:val="2"/>
    </w:pPr>
    <w:rPr>
      <w:rFonts w:eastAsia="宋体"/>
      <w:b/>
      <w:bCs/>
      <w:szCs w:val="32"/>
    </w:rPr>
  </w:style>
  <w:style w:type="paragraph" w:styleId="4">
    <w:name w:val="heading 4"/>
    <w:aliases w:val="H4,Ref Heading 1,rh1,Heading sql,sect 1.2.3.4,h4,First Subheading,第三层条,bullet,bl,bb,L4,4th level,4,H41,H42,H43,H44,H45,H46,H47,H48,H49,H410,H411,H421,H431,H441,H451,H461,H471,H481,H491,H4101,H412,H422,H432,H442,H452,H462,H472,H482,H492,H4102,4headi"/>
    <w:basedOn w:val="a"/>
    <w:next w:val="a"/>
    <w:link w:val="4Char"/>
    <w:qFormat/>
    <w:rsid w:val="00CA7608"/>
    <w:pPr>
      <w:keepNext/>
      <w:keepLines/>
      <w:tabs>
        <w:tab w:val="num" w:pos="864"/>
      </w:tabs>
      <w:spacing w:before="280" w:after="290" w:line="376" w:lineRule="auto"/>
      <w:ind w:left="864" w:hanging="864"/>
      <w:outlineLvl w:val="3"/>
    </w:pPr>
    <w:rPr>
      <w:rFonts w:ascii="Arial" w:eastAsia="黑体" w:hAnsi="Arial"/>
      <w:b/>
      <w:bCs/>
      <w:szCs w:val="28"/>
    </w:rPr>
  </w:style>
  <w:style w:type="paragraph" w:styleId="5">
    <w:name w:val="heading 5"/>
    <w:aliases w:val="H5,PIM 5,5,l4,h5,1.1.1.1.1 H5,Block Label,Second Subheading,口,第四层条,第五层,Roman list,Roman list1,Roman list2,Roman list11,Roman list3,Roman list12,Roman list21,Roman list111,第五层 Char,1.1.1,标题 5 Char Char Char,标题5,Level 3 - i,(A),•H5,heading 5,口1,口2,ds"/>
    <w:basedOn w:val="a"/>
    <w:next w:val="a"/>
    <w:link w:val="5Char"/>
    <w:qFormat/>
    <w:rsid w:val="00CA7608"/>
    <w:pPr>
      <w:keepNext/>
      <w:keepLines/>
      <w:tabs>
        <w:tab w:val="num" w:pos="1008"/>
      </w:tabs>
      <w:spacing w:before="280" w:after="290" w:line="376" w:lineRule="auto"/>
      <w:ind w:left="1008" w:hanging="1008"/>
      <w:outlineLvl w:val="4"/>
    </w:pPr>
    <w:rPr>
      <w:rFonts w:eastAsia="宋体"/>
      <w:b/>
      <w:bCs/>
      <w:szCs w:val="28"/>
    </w:rPr>
  </w:style>
  <w:style w:type="paragraph" w:styleId="6">
    <w:name w:val="heading 6"/>
    <w:aliases w:val="标题2"/>
    <w:basedOn w:val="2"/>
    <w:next w:val="a"/>
    <w:link w:val="6Char"/>
    <w:qFormat/>
    <w:rsid w:val="00654DB4"/>
    <w:pPr>
      <w:tabs>
        <w:tab w:val="num" w:pos="1152"/>
      </w:tabs>
      <w:snapToGrid w:val="0"/>
      <w:spacing w:beforeLines="50" w:after="50" w:line="240" w:lineRule="auto"/>
      <w:ind w:firstLineChars="0" w:firstLine="0"/>
      <w:contextualSpacing/>
      <w:outlineLvl w:val="5"/>
    </w:pPr>
    <w:rPr>
      <w:rFonts w:ascii="Times New Roman" w:eastAsia="黑体" w:hAnsi="Times New Roman"/>
      <w:b w:val="0"/>
      <w:sz w:val="30"/>
    </w:rPr>
  </w:style>
  <w:style w:type="paragraph" w:styleId="7">
    <w:name w:val="heading 7"/>
    <w:aliases w:val="标题3"/>
    <w:basedOn w:val="3"/>
    <w:next w:val="a"/>
    <w:link w:val="7Char"/>
    <w:qFormat/>
    <w:rsid w:val="00A33ECE"/>
    <w:pPr>
      <w:tabs>
        <w:tab w:val="num" w:pos="1296"/>
      </w:tabs>
      <w:spacing w:before="0" w:after="100" w:afterAutospacing="1" w:line="240" w:lineRule="auto"/>
      <w:ind w:firstLineChars="0" w:firstLine="0"/>
      <w:jc w:val="center"/>
      <w:outlineLvl w:val="6"/>
    </w:pPr>
    <w:rPr>
      <w:sz w:val="28"/>
    </w:rPr>
  </w:style>
  <w:style w:type="paragraph" w:styleId="8">
    <w:name w:val="heading 8"/>
    <w:basedOn w:val="a"/>
    <w:next w:val="a"/>
    <w:link w:val="8Char"/>
    <w:qFormat/>
    <w:rsid w:val="00CA7608"/>
    <w:pPr>
      <w:keepNext/>
      <w:keepLines/>
      <w:tabs>
        <w:tab w:val="num" w:pos="1440"/>
      </w:tabs>
      <w:spacing w:before="240" w:after="64" w:line="320" w:lineRule="auto"/>
      <w:ind w:left="1440" w:hanging="1440"/>
      <w:outlineLvl w:val="7"/>
    </w:pPr>
    <w:rPr>
      <w:rFonts w:ascii="Arial" w:eastAsia="黑体" w:hAnsi="Arial"/>
    </w:rPr>
  </w:style>
  <w:style w:type="paragraph" w:styleId="9">
    <w:name w:val="heading 9"/>
    <w:basedOn w:val="a"/>
    <w:next w:val="a"/>
    <w:link w:val="9Char"/>
    <w:qFormat/>
    <w:rsid w:val="00CA7608"/>
    <w:pPr>
      <w:keepNext/>
      <w:keepLines/>
      <w:tabs>
        <w:tab w:val="num" w:pos="1584"/>
      </w:tabs>
      <w:spacing w:before="240" w:after="64" w:line="320"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Part Char,Chapter Heading Char,第一章 Char,Section Head Char,h1 Char,1st level Char,l1 Char,1 Char,H11 Char,H12 Char,H13 Char,H14 Char,H15 Char,H16 Char,H17 Char,Heading 0 Char,H18 Char,H19 Char,H110 Char,H111 Char,H112 Char,H121 Char"/>
    <w:basedOn w:val="a0"/>
    <w:link w:val="1"/>
    <w:rsid w:val="00CA7608"/>
    <w:rPr>
      <w:rFonts w:eastAsia="仿宋_GB2312"/>
      <w:b/>
      <w:bCs/>
      <w:kern w:val="44"/>
      <w:sz w:val="44"/>
      <w:szCs w:val="44"/>
    </w:rPr>
  </w:style>
  <w:style w:type="character" w:customStyle="1" w:styleId="2Char">
    <w:name w:val="标题 2 Char"/>
    <w:aliases w:val="section:2 Char,section:21 Char,section:22 Char,section:23 Char,section:24 Char,section:25 Char,section:26 Char,section:27 Char,section:28 Char,section:29 Char,section:210 Char,section:211 Char,section:212 Char,section:213 Char,section:214 Char"/>
    <w:basedOn w:val="a0"/>
    <w:link w:val="2"/>
    <w:rsid w:val="00CA7608"/>
    <w:rPr>
      <w:rFonts w:ascii="华文中宋" w:eastAsia="华文中宋" w:hAnsi="华文中宋"/>
      <w:b/>
      <w:bCs/>
      <w:kern w:val="2"/>
      <w:sz w:val="32"/>
      <w:szCs w:val="24"/>
      <w:lang w:val="en-US" w:eastAsia="zh-CN" w:bidi="ar-SA"/>
    </w:rPr>
  </w:style>
  <w:style w:type="character" w:customStyle="1" w:styleId="3Char">
    <w:name w:val="标题 3 Char"/>
    <w:aliases w:val="section:3 Char,3 Char,l3 Char,Level 3 Head Char,H3 Char,heading 3 Char,section:31 Char,section:32 Char,section:33 Char,section:34 Char,section:35 Char,section:36 Char,section:37 Char,section:38 Char,section:39 Char,section:310 Char,h3 Char"/>
    <w:basedOn w:val="a0"/>
    <w:link w:val="3"/>
    <w:uiPriority w:val="9"/>
    <w:rsid w:val="00CA7608"/>
    <w:rPr>
      <w:b/>
      <w:bCs/>
      <w:kern w:val="2"/>
      <w:sz w:val="32"/>
      <w:szCs w:val="32"/>
    </w:rPr>
  </w:style>
  <w:style w:type="character" w:customStyle="1" w:styleId="4Char">
    <w:name w:val="标题 4 Char"/>
    <w:aliases w:val="H4 Char,Ref Heading 1 Char,rh1 Char,Heading sql Char,sect 1.2.3.4 Char,h4 Char,First Subheading Char,第三层条 Char,bullet Char,bl Char,bb Char,L4 Char,4th level Char,4 Char,H41 Char,H42 Char,H43 Char,H44 Char,H45 Char,H46 Char,H47 Char,H48 Char"/>
    <w:basedOn w:val="a0"/>
    <w:link w:val="4"/>
    <w:rsid w:val="00CA7608"/>
    <w:rPr>
      <w:rFonts w:ascii="Arial" w:eastAsia="黑体" w:hAnsi="Arial"/>
      <w:b/>
      <w:bCs/>
      <w:kern w:val="2"/>
      <w:sz w:val="28"/>
      <w:szCs w:val="28"/>
    </w:rPr>
  </w:style>
  <w:style w:type="character" w:customStyle="1" w:styleId="5Char">
    <w:name w:val="标题 5 Char"/>
    <w:aliases w:val="H5 Char,PIM 5 Char,5 Char,l4 Char,h5 Char,1.1.1.1.1 H5 Char,Block Label Char,Second Subheading Char,口 Char,第四层条 Char,第五层 Char1,Roman list Char,Roman list1 Char,Roman list2 Char,Roman list11 Char,Roman list3 Char,Roman list12 Char,第五层 Char Char"/>
    <w:basedOn w:val="a0"/>
    <w:link w:val="5"/>
    <w:rsid w:val="00CA7608"/>
    <w:rPr>
      <w:b/>
      <w:bCs/>
      <w:kern w:val="2"/>
      <w:sz w:val="28"/>
      <w:szCs w:val="28"/>
    </w:rPr>
  </w:style>
  <w:style w:type="character" w:customStyle="1" w:styleId="6Char">
    <w:name w:val="标题 6 Char"/>
    <w:aliases w:val="标题2 Char"/>
    <w:basedOn w:val="a0"/>
    <w:link w:val="6"/>
    <w:rsid w:val="00654DB4"/>
    <w:rPr>
      <w:rFonts w:eastAsia="黑体"/>
      <w:bCs/>
      <w:kern w:val="2"/>
      <w:sz w:val="30"/>
      <w:szCs w:val="24"/>
    </w:rPr>
  </w:style>
  <w:style w:type="character" w:customStyle="1" w:styleId="7Char">
    <w:name w:val="标题 7 Char"/>
    <w:aliases w:val="标题3 Char"/>
    <w:basedOn w:val="a0"/>
    <w:link w:val="7"/>
    <w:rsid w:val="00A33ECE"/>
    <w:rPr>
      <w:b/>
      <w:bCs/>
      <w:kern w:val="2"/>
      <w:sz w:val="28"/>
      <w:szCs w:val="32"/>
    </w:rPr>
  </w:style>
  <w:style w:type="character" w:customStyle="1" w:styleId="8Char">
    <w:name w:val="标题 8 Char"/>
    <w:basedOn w:val="a0"/>
    <w:link w:val="8"/>
    <w:rsid w:val="00CA7608"/>
    <w:rPr>
      <w:rFonts w:ascii="Arial" w:eastAsia="黑体" w:hAnsi="Arial"/>
      <w:kern w:val="2"/>
      <w:sz w:val="24"/>
      <w:szCs w:val="24"/>
    </w:rPr>
  </w:style>
  <w:style w:type="character" w:customStyle="1" w:styleId="9Char">
    <w:name w:val="标题 9 Char"/>
    <w:basedOn w:val="a0"/>
    <w:link w:val="9"/>
    <w:rsid w:val="00CA7608"/>
    <w:rPr>
      <w:rFonts w:ascii="Arial" w:eastAsia="黑体" w:hAnsi="Arial"/>
      <w:kern w:val="2"/>
      <w:sz w:val="21"/>
      <w:szCs w:val="21"/>
    </w:rPr>
  </w:style>
  <w:style w:type="paragraph" w:styleId="a3">
    <w:name w:val="No Spacing"/>
    <w:link w:val="Char"/>
    <w:uiPriority w:val="1"/>
    <w:qFormat/>
    <w:rsid w:val="00CA7608"/>
    <w:rPr>
      <w:rFonts w:ascii="Calibri" w:hAnsi="Calibri"/>
      <w:sz w:val="22"/>
      <w:szCs w:val="22"/>
    </w:rPr>
  </w:style>
  <w:style w:type="character" w:customStyle="1" w:styleId="Char">
    <w:name w:val="无间隔 Char"/>
    <w:basedOn w:val="a0"/>
    <w:link w:val="a3"/>
    <w:uiPriority w:val="1"/>
    <w:rsid w:val="00CA7608"/>
    <w:rPr>
      <w:rFonts w:ascii="Calibri" w:hAnsi="Calibri"/>
      <w:sz w:val="22"/>
      <w:szCs w:val="22"/>
      <w:lang w:val="en-US" w:eastAsia="zh-CN" w:bidi="ar-SA"/>
    </w:rPr>
  </w:style>
  <w:style w:type="paragraph" w:styleId="a4">
    <w:name w:val="List Paragraph"/>
    <w:basedOn w:val="a"/>
    <w:link w:val="Char0"/>
    <w:uiPriority w:val="34"/>
    <w:qFormat/>
    <w:rsid w:val="00CA7608"/>
    <w:pPr>
      <w:ind w:firstLine="420"/>
    </w:pPr>
    <w:rPr>
      <w:rFonts w:ascii="Calibri" w:hAnsi="Calibri"/>
      <w:szCs w:val="22"/>
    </w:rPr>
  </w:style>
  <w:style w:type="character" w:customStyle="1" w:styleId="Char0">
    <w:name w:val="列出段落 Char"/>
    <w:link w:val="a4"/>
    <w:uiPriority w:val="99"/>
    <w:rsid w:val="00F27D9F"/>
    <w:rPr>
      <w:rFonts w:ascii="Calibri" w:eastAsia="仿宋_GB2312" w:hAnsi="Calibri"/>
      <w:kern w:val="2"/>
      <w:sz w:val="24"/>
      <w:szCs w:val="22"/>
    </w:rPr>
  </w:style>
  <w:style w:type="paragraph" w:styleId="a5">
    <w:name w:val="header"/>
    <w:basedOn w:val="a"/>
    <w:link w:val="Char1"/>
    <w:uiPriority w:val="99"/>
    <w:unhideWhenUsed/>
    <w:rsid w:val="00990780"/>
    <w:pPr>
      <w:pBdr>
        <w:bottom w:val="single" w:sz="6" w:space="1" w:color="auto"/>
      </w:pBdr>
      <w:tabs>
        <w:tab w:val="center" w:pos="4153"/>
        <w:tab w:val="right" w:pos="8306"/>
      </w:tabs>
      <w:snapToGrid w:val="0"/>
      <w:ind w:firstLine="420"/>
      <w:jc w:val="center"/>
    </w:pPr>
    <w:rPr>
      <w:rFonts w:ascii="黑体" w:eastAsia="黑体"/>
      <w:sz w:val="21"/>
      <w:szCs w:val="21"/>
    </w:rPr>
  </w:style>
  <w:style w:type="character" w:customStyle="1" w:styleId="Char1">
    <w:name w:val="页眉 Char"/>
    <w:basedOn w:val="a0"/>
    <w:link w:val="a5"/>
    <w:uiPriority w:val="99"/>
    <w:rsid w:val="00990780"/>
    <w:rPr>
      <w:rFonts w:ascii="黑体" w:eastAsia="黑体"/>
      <w:kern w:val="2"/>
      <w:sz w:val="21"/>
      <w:szCs w:val="21"/>
    </w:rPr>
  </w:style>
  <w:style w:type="paragraph" w:styleId="a6">
    <w:name w:val="footer"/>
    <w:basedOn w:val="a"/>
    <w:link w:val="Char2"/>
    <w:uiPriority w:val="99"/>
    <w:unhideWhenUsed/>
    <w:rsid w:val="0069225A"/>
    <w:pPr>
      <w:tabs>
        <w:tab w:val="center" w:pos="4153"/>
        <w:tab w:val="right" w:pos="8306"/>
      </w:tabs>
      <w:snapToGrid w:val="0"/>
    </w:pPr>
    <w:rPr>
      <w:sz w:val="18"/>
      <w:szCs w:val="18"/>
    </w:rPr>
  </w:style>
  <w:style w:type="character" w:customStyle="1" w:styleId="Char2">
    <w:name w:val="页脚 Char"/>
    <w:basedOn w:val="a0"/>
    <w:link w:val="a6"/>
    <w:uiPriority w:val="99"/>
    <w:rsid w:val="0069225A"/>
    <w:rPr>
      <w:rFonts w:eastAsia="仿宋_GB2312"/>
      <w:kern w:val="2"/>
      <w:sz w:val="18"/>
      <w:szCs w:val="18"/>
    </w:rPr>
  </w:style>
  <w:style w:type="character" w:styleId="a7">
    <w:name w:val="Hyperlink"/>
    <w:basedOn w:val="a0"/>
    <w:uiPriority w:val="99"/>
    <w:rsid w:val="00395C1B"/>
    <w:rPr>
      <w:color w:val="0000FF"/>
      <w:u w:val="single"/>
    </w:rPr>
  </w:style>
  <w:style w:type="paragraph" w:styleId="a8">
    <w:name w:val="Title"/>
    <w:basedOn w:val="1"/>
    <w:next w:val="a"/>
    <w:link w:val="Char3"/>
    <w:uiPriority w:val="10"/>
    <w:qFormat/>
    <w:rsid w:val="00A73EBC"/>
    <w:pPr>
      <w:pageBreakBefore/>
      <w:spacing w:before="0" w:after="100" w:afterAutospacing="1" w:line="240" w:lineRule="auto"/>
      <w:ind w:firstLineChars="0" w:firstLine="0"/>
    </w:pPr>
    <w:rPr>
      <w:rFonts w:eastAsia="黑体"/>
      <w:bCs w:val="0"/>
      <w:sz w:val="30"/>
      <w:szCs w:val="32"/>
    </w:rPr>
  </w:style>
  <w:style w:type="character" w:customStyle="1" w:styleId="Char3">
    <w:name w:val="标题 Char"/>
    <w:basedOn w:val="a0"/>
    <w:link w:val="a8"/>
    <w:uiPriority w:val="10"/>
    <w:rsid w:val="00A73EBC"/>
    <w:rPr>
      <w:rFonts w:eastAsia="黑体"/>
      <w:b/>
      <w:kern w:val="44"/>
      <w:sz w:val="30"/>
      <w:szCs w:val="32"/>
    </w:rPr>
  </w:style>
  <w:style w:type="paragraph" w:styleId="TOC">
    <w:name w:val="TOC Heading"/>
    <w:basedOn w:val="1"/>
    <w:next w:val="a"/>
    <w:uiPriority w:val="39"/>
    <w:semiHidden/>
    <w:unhideWhenUsed/>
    <w:qFormat/>
    <w:rsid w:val="00C81534"/>
    <w:pPr>
      <w:widowControl/>
      <w:adjustRightInd/>
      <w:spacing w:before="480" w:after="0" w:line="276" w:lineRule="auto"/>
      <w:ind w:firstLineChars="0" w:firstLine="0"/>
      <w:outlineLvl w:val="9"/>
    </w:pPr>
    <w:rPr>
      <w:rFonts w:ascii="Cambria" w:eastAsia="宋体" w:hAnsi="Cambria"/>
      <w:color w:val="365F91"/>
      <w:kern w:val="0"/>
      <w:sz w:val="28"/>
      <w:szCs w:val="28"/>
    </w:rPr>
  </w:style>
  <w:style w:type="paragraph" w:styleId="20">
    <w:name w:val="toc 2"/>
    <w:basedOn w:val="a"/>
    <w:next w:val="a"/>
    <w:autoRedefine/>
    <w:uiPriority w:val="39"/>
    <w:unhideWhenUsed/>
    <w:qFormat/>
    <w:rsid w:val="00597DAC"/>
    <w:pPr>
      <w:widowControl/>
      <w:tabs>
        <w:tab w:val="right" w:leader="dot" w:pos="8296"/>
      </w:tabs>
      <w:adjustRightInd/>
      <w:spacing w:after="100" w:line="276" w:lineRule="auto"/>
      <w:ind w:leftChars="177" w:left="425" w:firstLineChars="0" w:firstLine="0"/>
      <w:jc w:val="left"/>
    </w:pPr>
    <w:rPr>
      <w:rFonts w:ascii="Calibri" w:eastAsia="宋体" w:hAnsi="Calibri"/>
      <w:kern w:val="0"/>
      <w:sz w:val="22"/>
      <w:szCs w:val="22"/>
    </w:rPr>
  </w:style>
  <w:style w:type="paragraph" w:styleId="10">
    <w:name w:val="toc 1"/>
    <w:basedOn w:val="a"/>
    <w:next w:val="a"/>
    <w:autoRedefine/>
    <w:uiPriority w:val="39"/>
    <w:unhideWhenUsed/>
    <w:qFormat/>
    <w:rsid w:val="005F160F"/>
    <w:pPr>
      <w:tabs>
        <w:tab w:val="right" w:leader="dot" w:pos="9072"/>
      </w:tabs>
      <w:snapToGrid w:val="0"/>
      <w:spacing w:beforeLines="50" w:afterLines="50" w:line="240" w:lineRule="auto"/>
      <w:ind w:firstLineChars="0" w:firstLine="0"/>
      <w:jc w:val="center"/>
    </w:pPr>
    <w:rPr>
      <w:rFonts w:ascii="黑体" w:eastAsia="黑体" w:hAnsi="黑体"/>
      <w:noProof/>
      <w:spacing w:val="-6"/>
      <w:kern w:val="0"/>
      <w:sz w:val="28"/>
      <w:szCs w:val="28"/>
    </w:rPr>
  </w:style>
  <w:style w:type="paragraph" w:styleId="30">
    <w:name w:val="toc 3"/>
    <w:basedOn w:val="a"/>
    <w:next w:val="a"/>
    <w:autoRedefine/>
    <w:uiPriority w:val="39"/>
    <w:unhideWhenUsed/>
    <w:qFormat/>
    <w:rsid w:val="00597DAC"/>
    <w:pPr>
      <w:widowControl/>
      <w:adjustRightInd/>
      <w:spacing w:after="100" w:line="276" w:lineRule="auto"/>
      <w:ind w:left="1276" w:firstLineChars="0" w:firstLine="0"/>
    </w:pPr>
    <w:rPr>
      <w:rFonts w:ascii="Calibri" w:eastAsia="宋体" w:hAnsi="Calibri"/>
      <w:kern w:val="0"/>
      <w:sz w:val="22"/>
      <w:szCs w:val="22"/>
    </w:rPr>
  </w:style>
  <w:style w:type="paragraph" w:styleId="60">
    <w:name w:val="toc 6"/>
    <w:basedOn w:val="a"/>
    <w:next w:val="a"/>
    <w:autoRedefine/>
    <w:uiPriority w:val="39"/>
    <w:unhideWhenUsed/>
    <w:rsid w:val="00544E0B"/>
    <w:pPr>
      <w:tabs>
        <w:tab w:val="right" w:leader="dot" w:pos="9072"/>
      </w:tabs>
      <w:adjustRightInd/>
      <w:snapToGrid w:val="0"/>
      <w:spacing w:line="400" w:lineRule="atLeast"/>
      <w:ind w:firstLineChars="236" w:firstLine="566"/>
    </w:pPr>
    <w:rPr>
      <w:noProof/>
    </w:rPr>
  </w:style>
  <w:style w:type="paragraph" w:styleId="a9">
    <w:name w:val="Balloon Text"/>
    <w:basedOn w:val="a"/>
    <w:link w:val="Char4"/>
    <w:uiPriority w:val="99"/>
    <w:unhideWhenUsed/>
    <w:rsid w:val="006B7427"/>
    <w:pPr>
      <w:spacing w:line="240" w:lineRule="auto"/>
    </w:pPr>
    <w:rPr>
      <w:sz w:val="18"/>
      <w:szCs w:val="18"/>
    </w:rPr>
  </w:style>
  <w:style w:type="character" w:customStyle="1" w:styleId="Char4">
    <w:name w:val="批注框文本 Char"/>
    <w:basedOn w:val="a0"/>
    <w:link w:val="a9"/>
    <w:uiPriority w:val="99"/>
    <w:rsid w:val="006B7427"/>
    <w:rPr>
      <w:rFonts w:eastAsia="仿宋_GB2312"/>
      <w:kern w:val="2"/>
      <w:sz w:val="18"/>
      <w:szCs w:val="18"/>
    </w:rPr>
  </w:style>
  <w:style w:type="paragraph" w:styleId="aa">
    <w:name w:val="Normal (Web)"/>
    <w:basedOn w:val="a"/>
    <w:unhideWhenUsed/>
    <w:rsid w:val="00F2582E"/>
    <w:pPr>
      <w:widowControl/>
      <w:adjustRightInd/>
      <w:spacing w:before="100" w:beforeAutospacing="1" w:after="100" w:afterAutospacing="1" w:line="240" w:lineRule="auto"/>
      <w:ind w:firstLineChars="0" w:firstLine="0"/>
    </w:pPr>
    <w:rPr>
      <w:rFonts w:ascii="宋体" w:eastAsia="宋体" w:hAnsi="宋体" w:cs="宋体"/>
      <w:kern w:val="0"/>
    </w:rPr>
  </w:style>
  <w:style w:type="paragraph" w:styleId="ab">
    <w:name w:val="Date"/>
    <w:basedOn w:val="a"/>
    <w:next w:val="a"/>
    <w:link w:val="Char5"/>
    <w:unhideWhenUsed/>
    <w:rsid w:val="0044529E"/>
    <w:pPr>
      <w:ind w:leftChars="2500" w:left="100"/>
    </w:pPr>
  </w:style>
  <w:style w:type="character" w:customStyle="1" w:styleId="Char5">
    <w:name w:val="日期 Char"/>
    <w:basedOn w:val="a0"/>
    <w:link w:val="ab"/>
    <w:rsid w:val="0044529E"/>
    <w:rPr>
      <w:rFonts w:eastAsia="仿宋_GB2312"/>
      <w:kern w:val="2"/>
      <w:sz w:val="24"/>
      <w:szCs w:val="24"/>
    </w:rPr>
  </w:style>
  <w:style w:type="character" w:styleId="ac">
    <w:name w:val="Strong"/>
    <w:basedOn w:val="a0"/>
    <w:qFormat/>
    <w:rsid w:val="005C2C99"/>
    <w:rPr>
      <w:b/>
      <w:bCs/>
    </w:rPr>
  </w:style>
  <w:style w:type="paragraph" w:customStyle="1" w:styleId="CharCharChar">
    <w:name w:val="Char Char Char"/>
    <w:autoRedefine/>
    <w:rsid w:val="00BB7564"/>
    <w:pPr>
      <w:shd w:val="clear" w:color="auto" w:fill="000080"/>
      <w:jc w:val="both"/>
    </w:pPr>
    <w:rPr>
      <w:rFonts w:ascii="Tahoma" w:hAnsi="Tahoma"/>
    </w:rPr>
  </w:style>
  <w:style w:type="paragraph" w:styleId="ad">
    <w:name w:val="Document Map"/>
    <w:basedOn w:val="a"/>
    <w:link w:val="Char6"/>
    <w:uiPriority w:val="99"/>
    <w:unhideWhenUsed/>
    <w:rsid w:val="00BB7564"/>
    <w:rPr>
      <w:rFonts w:ascii="宋体" w:eastAsia="宋体"/>
      <w:sz w:val="18"/>
      <w:szCs w:val="18"/>
    </w:rPr>
  </w:style>
  <w:style w:type="character" w:customStyle="1" w:styleId="Char6">
    <w:name w:val="文档结构图 Char"/>
    <w:basedOn w:val="a0"/>
    <w:link w:val="ad"/>
    <w:uiPriority w:val="99"/>
    <w:rsid w:val="00BB7564"/>
    <w:rPr>
      <w:rFonts w:ascii="宋体"/>
      <w:kern w:val="2"/>
      <w:sz w:val="18"/>
      <w:szCs w:val="18"/>
    </w:rPr>
  </w:style>
  <w:style w:type="paragraph" w:styleId="ae">
    <w:name w:val="Plain Text"/>
    <w:basedOn w:val="a"/>
    <w:link w:val="Char7"/>
    <w:uiPriority w:val="99"/>
    <w:rsid w:val="008F23DE"/>
    <w:pPr>
      <w:adjustRightInd/>
      <w:spacing w:line="240" w:lineRule="auto"/>
      <w:ind w:firstLineChars="0" w:firstLine="0"/>
    </w:pPr>
    <w:rPr>
      <w:rFonts w:ascii="宋体" w:eastAsia="宋体" w:hAnsi="Courier New" w:cs="Courier New"/>
      <w:sz w:val="21"/>
      <w:szCs w:val="21"/>
    </w:rPr>
  </w:style>
  <w:style w:type="character" w:customStyle="1" w:styleId="Char7">
    <w:name w:val="纯文本 Char"/>
    <w:basedOn w:val="a0"/>
    <w:link w:val="ae"/>
    <w:uiPriority w:val="99"/>
    <w:rsid w:val="008F23DE"/>
    <w:rPr>
      <w:rFonts w:ascii="宋体" w:hAnsi="Courier New" w:cs="Courier New"/>
      <w:kern w:val="2"/>
      <w:sz w:val="21"/>
      <w:szCs w:val="21"/>
    </w:rPr>
  </w:style>
  <w:style w:type="paragraph" w:styleId="af">
    <w:name w:val="Body Text Indent"/>
    <w:basedOn w:val="a"/>
    <w:link w:val="Char8"/>
    <w:rsid w:val="008F23DE"/>
    <w:pPr>
      <w:adjustRightInd/>
      <w:spacing w:line="240" w:lineRule="auto"/>
      <w:ind w:firstLine="640"/>
    </w:pPr>
    <w:rPr>
      <w:sz w:val="32"/>
    </w:rPr>
  </w:style>
  <w:style w:type="character" w:customStyle="1" w:styleId="Char8">
    <w:name w:val="正文文本缩进 Char"/>
    <w:basedOn w:val="a0"/>
    <w:link w:val="af"/>
    <w:rsid w:val="008F23DE"/>
    <w:rPr>
      <w:rFonts w:eastAsia="仿宋_GB2312"/>
      <w:kern w:val="2"/>
      <w:sz w:val="32"/>
      <w:szCs w:val="24"/>
    </w:rPr>
  </w:style>
  <w:style w:type="paragraph" w:customStyle="1" w:styleId="CharCharChar0">
    <w:name w:val="Char Char Char"/>
    <w:basedOn w:val="ad"/>
    <w:autoRedefine/>
    <w:rsid w:val="00601DB6"/>
    <w:pPr>
      <w:shd w:val="clear" w:color="auto" w:fill="000080"/>
      <w:adjustRightInd/>
      <w:spacing w:line="240" w:lineRule="auto"/>
      <w:ind w:firstLineChars="0" w:firstLine="0"/>
    </w:pPr>
    <w:rPr>
      <w:rFonts w:ascii="Tahoma" w:hAnsi="Tahoma"/>
      <w:sz w:val="24"/>
      <w:szCs w:val="24"/>
    </w:rPr>
  </w:style>
  <w:style w:type="paragraph" w:styleId="af0">
    <w:name w:val="Body Text"/>
    <w:basedOn w:val="a"/>
    <w:link w:val="Char9"/>
    <w:uiPriority w:val="99"/>
    <w:unhideWhenUsed/>
    <w:rsid w:val="00D1174C"/>
    <w:pPr>
      <w:spacing w:after="120"/>
    </w:pPr>
  </w:style>
  <w:style w:type="character" w:customStyle="1" w:styleId="Char9">
    <w:name w:val="正文文本 Char"/>
    <w:basedOn w:val="a0"/>
    <w:link w:val="af0"/>
    <w:uiPriority w:val="99"/>
    <w:rsid w:val="00D1174C"/>
    <w:rPr>
      <w:rFonts w:eastAsia="仿宋_GB2312"/>
      <w:kern w:val="2"/>
      <w:sz w:val="24"/>
      <w:szCs w:val="24"/>
    </w:rPr>
  </w:style>
  <w:style w:type="paragraph" w:styleId="70">
    <w:name w:val="toc 7"/>
    <w:basedOn w:val="a"/>
    <w:next w:val="a"/>
    <w:autoRedefine/>
    <w:uiPriority w:val="39"/>
    <w:unhideWhenUsed/>
    <w:rsid w:val="00617F58"/>
    <w:pPr>
      <w:tabs>
        <w:tab w:val="right" w:leader="dot" w:pos="8538"/>
      </w:tabs>
      <w:ind w:leftChars="1200" w:left="2880" w:firstLine="480"/>
    </w:pPr>
  </w:style>
  <w:style w:type="character" w:styleId="af1">
    <w:name w:val="Placeholder Text"/>
    <w:basedOn w:val="a0"/>
    <w:uiPriority w:val="99"/>
    <w:semiHidden/>
    <w:rsid w:val="00B37338"/>
    <w:rPr>
      <w:color w:val="808080"/>
    </w:rPr>
  </w:style>
  <w:style w:type="table" w:styleId="af2">
    <w:name w:val="Table Grid"/>
    <w:basedOn w:val="a1"/>
    <w:rsid w:val="005E7D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0">
    <w:name w:val="p0"/>
    <w:basedOn w:val="a"/>
    <w:rsid w:val="00A73104"/>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character" w:customStyle="1" w:styleId="apple-style-span">
    <w:name w:val="apple-style-span"/>
    <w:basedOn w:val="a0"/>
    <w:rsid w:val="00C97629"/>
  </w:style>
  <w:style w:type="character" w:customStyle="1" w:styleId="apple-converted-space">
    <w:name w:val="apple-converted-space"/>
    <w:basedOn w:val="a0"/>
    <w:rsid w:val="00C97629"/>
  </w:style>
  <w:style w:type="paragraph" w:customStyle="1" w:styleId="m">
    <w:name w:val="样式m"/>
    <w:basedOn w:val="a4"/>
    <w:link w:val="mChar"/>
    <w:qFormat/>
    <w:rsid w:val="00F27D9F"/>
    <w:pPr>
      <w:spacing w:line="460" w:lineRule="exact"/>
      <w:ind w:firstLineChars="250" w:firstLine="600"/>
    </w:pPr>
    <w:rPr>
      <w:rFonts w:ascii="Times New Roman" w:hAnsi="Times New Roman"/>
      <w:kern w:val="0"/>
      <w:szCs w:val="24"/>
    </w:rPr>
  </w:style>
  <w:style w:type="character" w:customStyle="1" w:styleId="mChar">
    <w:name w:val="样式m Char"/>
    <w:link w:val="m"/>
    <w:rsid w:val="00F27D9F"/>
    <w:rPr>
      <w:rFonts w:eastAsia="仿宋_GB2312" w:cs="宋体"/>
      <w:sz w:val="24"/>
      <w:szCs w:val="24"/>
    </w:rPr>
  </w:style>
  <w:style w:type="character" w:customStyle="1" w:styleId="HTMLChar">
    <w:name w:val="HTML 预设格式 Char"/>
    <w:basedOn w:val="a0"/>
    <w:link w:val="HTML"/>
    <w:rsid w:val="00F27D9F"/>
    <w:rPr>
      <w:rFonts w:ascii="Arial" w:hAnsi="Arial" w:cs="Arial"/>
      <w:sz w:val="24"/>
      <w:szCs w:val="24"/>
    </w:rPr>
  </w:style>
  <w:style w:type="paragraph" w:styleId="HTML">
    <w:name w:val="HTML Preformatted"/>
    <w:basedOn w:val="a"/>
    <w:link w:val="HTMLChar"/>
    <w:rsid w:val="00F27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Chars="0" w:firstLine="0"/>
      <w:jc w:val="left"/>
    </w:pPr>
    <w:rPr>
      <w:rFonts w:ascii="Arial" w:eastAsia="宋体" w:hAnsi="Arial" w:cs="Arial"/>
      <w:kern w:val="0"/>
    </w:rPr>
  </w:style>
  <w:style w:type="character" w:styleId="af3">
    <w:name w:val="annotation reference"/>
    <w:uiPriority w:val="99"/>
    <w:rsid w:val="00F27D9F"/>
    <w:rPr>
      <w:sz w:val="21"/>
      <w:szCs w:val="21"/>
    </w:rPr>
  </w:style>
  <w:style w:type="paragraph" w:styleId="af4">
    <w:name w:val="annotation text"/>
    <w:basedOn w:val="a"/>
    <w:link w:val="Chara"/>
    <w:uiPriority w:val="99"/>
    <w:rsid w:val="00F27D9F"/>
    <w:pPr>
      <w:adjustRightInd/>
      <w:spacing w:line="240" w:lineRule="auto"/>
      <w:ind w:firstLineChars="0" w:firstLine="0"/>
      <w:jc w:val="left"/>
    </w:pPr>
    <w:rPr>
      <w:rFonts w:eastAsia="宋体"/>
      <w:sz w:val="21"/>
    </w:rPr>
  </w:style>
  <w:style w:type="character" w:customStyle="1" w:styleId="Chara">
    <w:name w:val="批注文字 Char"/>
    <w:basedOn w:val="a0"/>
    <w:link w:val="af4"/>
    <w:uiPriority w:val="99"/>
    <w:rsid w:val="00F27D9F"/>
    <w:rPr>
      <w:kern w:val="2"/>
      <w:sz w:val="21"/>
      <w:szCs w:val="24"/>
    </w:rPr>
  </w:style>
  <w:style w:type="character" w:customStyle="1" w:styleId="Charb">
    <w:name w:val="批注主题 Char"/>
    <w:basedOn w:val="Chara"/>
    <w:link w:val="af5"/>
    <w:rsid w:val="00F27D9F"/>
    <w:rPr>
      <w:b/>
      <w:bCs/>
      <w:kern w:val="2"/>
      <w:sz w:val="21"/>
      <w:szCs w:val="24"/>
    </w:rPr>
  </w:style>
  <w:style w:type="paragraph" w:styleId="af5">
    <w:name w:val="annotation subject"/>
    <w:basedOn w:val="af4"/>
    <w:next w:val="af4"/>
    <w:link w:val="Charb"/>
    <w:rsid w:val="00F27D9F"/>
    <w:rPr>
      <w:b/>
      <w:bCs/>
    </w:rPr>
  </w:style>
  <w:style w:type="character" w:customStyle="1" w:styleId="3Char0">
    <w:name w:val="正文文本缩进 3 Char"/>
    <w:basedOn w:val="a0"/>
    <w:link w:val="31"/>
    <w:uiPriority w:val="99"/>
    <w:rsid w:val="00F27D9F"/>
    <w:rPr>
      <w:rFonts w:eastAsia="仿宋_GB2312"/>
      <w:kern w:val="2"/>
      <w:sz w:val="16"/>
      <w:szCs w:val="16"/>
    </w:rPr>
  </w:style>
  <w:style w:type="paragraph" w:styleId="31">
    <w:name w:val="Body Text Indent 3"/>
    <w:basedOn w:val="a"/>
    <w:link w:val="3Char0"/>
    <w:uiPriority w:val="99"/>
    <w:unhideWhenUsed/>
    <w:rsid w:val="00F27D9F"/>
    <w:pPr>
      <w:spacing w:after="120"/>
      <w:ind w:leftChars="200" w:left="420"/>
    </w:pPr>
    <w:rPr>
      <w:sz w:val="16"/>
      <w:szCs w:val="16"/>
    </w:rPr>
  </w:style>
  <w:style w:type="character" w:customStyle="1" w:styleId="2Char0">
    <w:name w:val="正文文本缩进 2 Char"/>
    <w:basedOn w:val="a0"/>
    <w:link w:val="21"/>
    <w:uiPriority w:val="99"/>
    <w:rsid w:val="00F27D9F"/>
    <w:rPr>
      <w:rFonts w:eastAsia="仿宋_GB2312"/>
      <w:kern w:val="2"/>
      <w:sz w:val="24"/>
      <w:szCs w:val="24"/>
    </w:rPr>
  </w:style>
  <w:style w:type="paragraph" w:styleId="21">
    <w:name w:val="Body Text Indent 2"/>
    <w:basedOn w:val="a"/>
    <w:link w:val="2Char0"/>
    <w:uiPriority w:val="99"/>
    <w:unhideWhenUsed/>
    <w:rsid w:val="00F27D9F"/>
    <w:pPr>
      <w:spacing w:after="120" w:line="480" w:lineRule="auto"/>
      <w:ind w:leftChars="200" w:left="420"/>
    </w:pPr>
  </w:style>
  <w:style w:type="paragraph" w:styleId="af6">
    <w:name w:val="Revision"/>
    <w:hidden/>
    <w:uiPriority w:val="99"/>
    <w:semiHidden/>
    <w:rsid w:val="00F27D9F"/>
    <w:rPr>
      <w:kern w:val="2"/>
      <w:sz w:val="21"/>
      <w:szCs w:val="24"/>
    </w:rPr>
  </w:style>
  <w:style w:type="paragraph" w:styleId="af7">
    <w:name w:val="Subtitle"/>
    <w:basedOn w:val="a"/>
    <w:next w:val="a"/>
    <w:link w:val="Charc"/>
    <w:qFormat/>
    <w:rsid w:val="00F27D9F"/>
    <w:pPr>
      <w:spacing w:before="240" w:after="60" w:line="312" w:lineRule="atLeast"/>
      <w:jc w:val="center"/>
      <w:outlineLvl w:val="1"/>
    </w:pPr>
    <w:rPr>
      <w:rFonts w:ascii="Cambria" w:eastAsia="宋体" w:hAnsi="Cambria"/>
      <w:b/>
      <w:bCs/>
      <w:kern w:val="28"/>
      <w:sz w:val="32"/>
      <w:szCs w:val="32"/>
    </w:rPr>
  </w:style>
  <w:style w:type="character" w:customStyle="1" w:styleId="Charc">
    <w:name w:val="副标题 Char"/>
    <w:basedOn w:val="a0"/>
    <w:link w:val="af7"/>
    <w:rsid w:val="00F27D9F"/>
    <w:rPr>
      <w:rFonts w:ascii="Cambria" w:hAnsi="Cambria" w:cs="Times New Roman"/>
      <w:b/>
      <w:bCs/>
      <w:kern w:val="28"/>
      <w:sz w:val="32"/>
      <w:szCs w:val="32"/>
    </w:rPr>
  </w:style>
  <w:style w:type="paragraph" w:customStyle="1" w:styleId="ParaCharCharCharCharCharCharChar">
    <w:name w:val="默认段落字体 Para Char Char Char Char Char Char Char"/>
    <w:basedOn w:val="a"/>
    <w:rsid w:val="00E5332A"/>
    <w:pPr>
      <w:adjustRightInd/>
      <w:spacing w:line="240" w:lineRule="auto"/>
      <w:ind w:firstLineChars="0" w:firstLine="0"/>
    </w:pPr>
    <w:rPr>
      <w:rFonts w:eastAsia="宋体"/>
    </w:rPr>
  </w:style>
  <w:style w:type="paragraph" w:customStyle="1" w:styleId="CharCharCharChar">
    <w:name w:val="Char Char Char Char"/>
    <w:basedOn w:val="ad"/>
    <w:autoRedefine/>
    <w:rsid w:val="006248E9"/>
    <w:pPr>
      <w:widowControl/>
      <w:shd w:val="clear" w:color="auto" w:fill="000080"/>
      <w:adjustRightInd/>
      <w:spacing w:line="240" w:lineRule="auto"/>
      <w:ind w:firstLineChars="0" w:firstLine="454"/>
      <w:jc w:val="left"/>
    </w:pPr>
    <w:rPr>
      <w:rFonts w:ascii="Tahoma" w:hAnsi="Tahoma" w:cs="宋体"/>
      <w:kern w:val="0"/>
      <w:sz w:val="21"/>
      <w:szCs w:val="20"/>
    </w:rPr>
  </w:style>
  <w:style w:type="paragraph" w:customStyle="1" w:styleId="af8">
    <w:name w:val="规范正文"/>
    <w:basedOn w:val="a"/>
    <w:rsid w:val="00EC10E6"/>
    <w:pPr>
      <w:spacing w:line="360" w:lineRule="auto"/>
      <w:ind w:leftChars="85" w:left="480" w:firstLineChars="0" w:firstLine="0"/>
      <w:textAlignment w:val="baseline"/>
    </w:pPr>
    <w:rPr>
      <w:rFonts w:eastAsia="宋体"/>
      <w:kern w:val="0"/>
      <w:szCs w:val="20"/>
    </w:rPr>
  </w:style>
  <w:style w:type="character" w:customStyle="1" w:styleId="HTMLChar1">
    <w:name w:val="HTML 预设格式 Char1"/>
    <w:basedOn w:val="a0"/>
    <w:uiPriority w:val="99"/>
    <w:rsid w:val="009E50A4"/>
    <w:rPr>
      <w:rFonts w:ascii="Courier New" w:eastAsia="仿宋_GB2312" w:hAnsi="Courier New" w:cs="Courier New"/>
      <w:sz w:val="20"/>
      <w:szCs w:val="20"/>
    </w:rPr>
  </w:style>
  <w:style w:type="character" w:customStyle="1" w:styleId="Char10">
    <w:name w:val="批注主题 Char1"/>
    <w:basedOn w:val="Chara"/>
    <w:uiPriority w:val="99"/>
    <w:semiHidden/>
    <w:rsid w:val="009E50A4"/>
    <w:rPr>
      <w:rFonts w:ascii="Times New Roman" w:eastAsia="宋体" w:hAnsi="Times New Roman" w:cs="Times New Roman"/>
      <w:b/>
      <w:bCs/>
    </w:rPr>
  </w:style>
  <w:style w:type="character" w:customStyle="1" w:styleId="3Char1">
    <w:name w:val="正文文本缩进 3 Char1"/>
    <w:basedOn w:val="a0"/>
    <w:uiPriority w:val="99"/>
    <w:semiHidden/>
    <w:rsid w:val="009E50A4"/>
    <w:rPr>
      <w:rFonts w:ascii="Times New Roman" w:eastAsia="仿宋_GB2312" w:hAnsi="Times New Roman" w:cs="Times New Roman"/>
      <w:sz w:val="16"/>
      <w:szCs w:val="16"/>
    </w:rPr>
  </w:style>
  <w:style w:type="character" w:customStyle="1" w:styleId="2Char1">
    <w:name w:val="正文文本缩进 2 Char1"/>
    <w:basedOn w:val="a0"/>
    <w:uiPriority w:val="99"/>
    <w:rsid w:val="009E50A4"/>
    <w:rPr>
      <w:rFonts w:ascii="Times New Roman" w:eastAsia="仿宋_GB2312" w:hAnsi="Times New Roman" w:cs="Times New Roman"/>
      <w:sz w:val="24"/>
      <w:szCs w:val="24"/>
    </w:rPr>
  </w:style>
  <w:style w:type="paragraph" w:customStyle="1" w:styleId="11">
    <w:name w:val="普通(网站)1"/>
    <w:basedOn w:val="a"/>
    <w:rsid w:val="001705B2"/>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paragraph" w:customStyle="1" w:styleId="New">
    <w:name w:val="正文 New"/>
    <w:rsid w:val="008F2520"/>
    <w:pPr>
      <w:widowControl w:val="0"/>
      <w:jc w:val="both"/>
    </w:pPr>
    <w:rPr>
      <w:kern w:val="2"/>
      <w:sz w:val="21"/>
    </w:rPr>
  </w:style>
  <w:style w:type="character" w:customStyle="1" w:styleId="fontwenti1">
    <w:name w:val="font_wenti1"/>
    <w:basedOn w:val="a0"/>
    <w:rsid w:val="00280972"/>
    <w:rPr>
      <w:color w:val="FF0000"/>
      <w:sz w:val="21"/>
      <w:szCs w:val="21"/>
    </w:rPr>
  </w:style>
  <w:style w:type="paragraph" w:customStyle="1" w:styleId="CharCharCharCharCharCharCharCharCharCharCharCharCharCharChar">
    <w:name w:val="Char Char Char Char Char Char Char Char Char Char Char Char Char Char Char"/>
    <w:basedOn w:val="a"/>
    <w:rsid w:val="004B4741"/>
    <w:pPr>
      <w:adjustRightInd/>
      <w:spacing w:line="240" w:lineRule="auto"/>
      <w:ind w:firstLineChars="0" w:firstLine="0"/>
    </w:pPr>
    <w:rPr>
      <w:rFonts w:eastAsia="宋体"/>
      <w:sz w:val="21"/>
    </w:rPr>
  </w:style>
  <w:style w:type="paragraph" w:customStyle="1" w:styleId="p16">
    <w:name w:val="p16"/>
    <w:basedOn w:val="a"/>
    <w:rsid w:val="00D70E78"/>
    <w:pPr>
      <w:widowControl/>
      <w:adjustRightInd/>
      <w:spacing w:before="100" w:after="100" w:line="240" w:lineRule="auto"/>
      <w:ind w:firstLineChars="0" w:firstLine="0"/>
      <w:jc w:val="left"/>
    </w:pPr>
    <w:rPr>
      <w:rFonts w:ascii="宋体" w:eastAsia="宋体" w:hAnsi="宋体" w:cs="宋体"/>
      <w:kern w:val="0"/>
    </w:rPr>
  </w:style>
  <w:style w:type="character" w:styleId="af9">
    <w:name w:val="page number"/>
    <w:basedOn w:val="a0"/>
    <w:rsid w:val="00CF6397"/>
  </w:style>
  <w:style w:type="paragraph" w:customStyle="1" w:styleId="afa">
    <w:name w:val="样式 标题 + 华文中宋 二号"/>
    <w:basedOn w:val="a8"/>
    <w:rsid w:val="00CF6397"/>
    <w:pPr>
      <w:keepNext w:val="0"/>
      <w:keepLines w:val="0"/>
      <w:pageBreakBefore w:val="0"/>
      <w:adjustRightInd/>
      <w:spacing w:before="240" w:after="60" w:afterAutospacing="0"/>
      <w:jc w:val="center"/>
    </w:pPr>
    <w:rPr>
      <w:rFonts w:ascii="华文中宋" w:eastAsia="华文中宋" w:hAnsi="华文中宋"/>
      <w:bCs/>
      <w:kern w:val="2"/>
      <w:sz w:val="44"/>
    </w:rPr>
  </w:style>
  <w:style w:type="paragraph" w:customStyle="1" w:styleId="reader-word-layerreader-word-s1-4">
    <w:name w:val="reader-word-layer reader-word-s1-4"/>
    <w:basedOn w:val="a"/>
    <w:rsid w:val="00A775CA"/>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paragraph" w:customStyle="1" w:styleId="12">
    <w:name w:val="列出段落1"/>
    <w:basedOn w:val="a"/>
    <w:uiPriority w:val="99"/>
    <w:qFormat/>
    <w:rsid w:val="00203647"/>
    <w:pPr>
      <w:adjustRightInd/>
      <w:spacing w:line="240" w:lineRule="auto"/>
      <w:ind w:firstLine="420"/>
    </w:pPr>
    <w:rPr>
      <w:rFonts w:eastAsia="宋体"/>
      <w:sz w:val="21"/>
    </w:rPr>
  </w:style>
  <w:style w:type="paragraph" w:customStyle="1" w:styleId="Default">
    <w:name w:val="Default"/>
    <w:rsid w:val="009A7EA3"/>
    <w:pPr>
      <w:widowControl w:val="0"/>
      <w:autoSpaceDE w:val="0"/>
      <w:autoSpaceDN w:val="0"/>
      <w:adjustRightInd w:val="0"/>
    </w:pPr>
    <w:rPr>
      <w:rFonts w:ascii="黑体" w:eastAsia="黑体" w:cs="黑体"/>
      <w:color w:val="000000"/>
      <w:sz w:val="24"/>
      <w:szCs w:val="24"/>
    </w:rPr>
  </w:style>
  <w:style w:type="paragraph" w:customStyle="1" w:styleId="customunionstyle">
    <w:name w:val="custom_unionstyle"/>
    <w:basedOn w:val="a"/>
    <w:rsid w:val="005A1B9B"/>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paragraph" w:styleId="afb">
    <w:name w:val="footnote text"/>
    <w:basedOn w:val="a"/>
    <w:link w:val="Chard"/>
    <w:uiPriority w:val="99"/>
    <w:semiHidden/>
    <w:unhideWhenUsed/>
    <w:rsid w:val="00291F16"/>
    <w:pPr>
      <w:snapToGrid w:val="0"/>
      <w:jc w:val="left"/>
    </w:pPr>
    <w:rPr>
      <w:sz w:val="18"/>
      <w:szCs w:val="18"/>
    </w:rPr>
  </w:style>
  <w:style w:type="character" w:customStyle="1" w:styleId="Chard">
    <w:name w:val="脚注文本 Char"/>
    <w:basedOn w:val="a0"/>
    <w:link w:val="afb"/>
    <w:uiPriority w:val="99"/>
    <w:semiHidden/>
    <w:rsid w:val="00291F16"/>
    <w:rPr>
      <w:rFonts w:eastAsia="仿宋_GB2312"/>
      <w:kern w:val="2"/>
      <w:sz w:val="18"/>
      <w:szCs w:val="18"/>
    </w:rPr>
  </w:style>
  <w:style w:type="character" w:styleId="afc">
    <w:name w:val="footnote reference"/>
    <w:basedOn w:val="a0"/>
    <w:uiPriority w:val="99"/>
    <w:semiHidden/>
    <w:unhideWhenUsed/>
    <w:rsid w:val="00291F1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01788">
      <w:bodyDiv w:val="1"/>
      <w:marLeft w:val="0"/>
      <w:marRight w:val="0"/>
      <w:marTop w:val="0"/>
      <w:marBottom w:val="0"/>
      <w:divBdr>
        <w:top w:val="none" w:sz="0" w:space="0" w:color="auto"/>
        <w:left w:val="none" w:sz="0" w:space="0" w:color="auto"/>
        <w:bottom w:val="none" w:sz="0" w:space="0" w:color="auto"/>
        <w:right w:val="none" w:sz="0" w:space="0" w:color="auto"/>
      </w:divBdr>
    </w:div>
    <w:div w:id="142696408">
      <w:bodyDiv w:val="1"/>
      <w:marLeft w:val="0"/>
      <w:marRight w:val="0"/>
      <w:marTop w:val="0"/>
      <w:marBottom w:val="0"/>
      <w:divBdr>
        <w:top w:val="none" w:sz="0" w:space="0" w:color="auto"/>
        <w:left w:val="none" w:sz="0" w:space="0" w:color="auto"/>
        <w:bottom w:val="none" w:sz="0" w:space="0" w:color="auto"/>
        <w:right w:val="none" w:sz="0" w:space="0" w:color="auto"/>
      </w:divBdr>
    </w:div>
    <w:div w:id="260769683">
      <w:bodyDiv w:val="1"/>
      <w:marLeft w:val="0"/>
      <w:marRight w:val="0"/>
      <w:marTop w:val="0"/>
      <w:marBottom w:val="0"/>
      <w:divBdr>
        <w:top w:val="none" w:sz="0" w:space="0" w:color="auto"/>
        <w:left w:val="none" w:sz="0" w:space="0" w:color="auto"/>
        <w:bottom w:val="none" w:sz="0" w:space="0" w:color="auto"/>
        <w:right w:val="none" w:sz="0" w:space="0" w:color="auto"/>
      </w:divBdr>
    </w:div>
    <w:div w:id="334381076">
      <w:bodyDiv w:val="1"/>
      <w:marLeft w:val="0"/>
      <w:marRight w:val="0"/>
      <w:marTop w:val="0"/>
      <w:marBottom w:val="0"/>
      <w:divBdr>
        <w:top w:val="none" w:sz="0" w:space="0" w:color="auto"/>
        <w:left w:val="none" w:sz="0" w:space="0" w:color="auto"/>
        <w:bottom w:val="none" w:sz="0" w:space="0" w:color="auto"/>
        <w:right w:val="none" w:sz="0" w:space="0" w:color="auto"/>
      </w:divBdr>
    </w:div>
    <w:div w:id="431367009">
      <w:bodyDiv w:val="1"/>
      <w:marLeft w:val="0"/>
      <w:marRight w:val="0"/>
      <w:marTop w:val="0"/>
      <w:marBottom w:val="0"/>
      <w:divBdr>
        <w:top w:val="none" w:sz="0" w:space="0" w:color="auto"/>
        <w:left w:val="none" w:sz="0" w:space="0" w:color="auto"/>
        <w:bottom w:val="none" w:sz="0" w:space="0" w:color="auto"/>
        <w:right w:val="none" w:sz="0" w:space="0" w:color="auto"/>
      </w:divBdr>
    </w:div>
    <w:div w:id="740636685">
      <w:bodyDiv w:val="1"/>
      <w:marLeft w:val="0"/>
      <w:marRight w:val="0"/>
      <w:marTop w:val="0"/>
      <w:marBottom w:val="0"/>
      <w:divBdr>
        <w:top w:val="none" w:sz="0" w:space="0" w:color="auto"/>
        <w:left w:val="none" w:sz="0" w:space="0" w:color="auto"/>
        <w:bottom w:val="none" w:sz="0" w:space="0" w:color="auto"/>
        <w:right w:val="none" w:sz="0" w:space="0" w:color="auto"/>
      </w:divBdr>
    </w:div>
    <w:div w:id="968363371">
      <w:bodyDiv w:val="1"/>
      <w:marLeft w:val="0"/>
      <w:marRight w:val="0"/>
      <w:marTop w:val="0"/>
      <w:marBottom w:val="0"/>
      <w:divBdr>
        <w:top w:val="none" w:sz="0" w:space="0" w:color="auto"/>
        <w:left w:val="none" w:sz="0" w:space="0" w:color="auto"/>
        <w:bottom w:val="none" w:sz="0" w:space="0" w:color="auto"/>
        <w:right w:val="none" w:sz="0" w:space="0" w:color="auto"/>
      </w:divBdr>
      <w:divsChild>
        <w:div w:id="800197160">
          <w:marLeft w:val="0"/>
          <w:marRight w:val="0"/>
          <w:marTop w:val="0"/>
          <w:marBottom w:val="0"/>
          <w:divBdr>
            <w:top w:val="none" w:sz="0" w:space="0" w:color="auto"/>
            <w:left w:val="none" w:sz="0" w:space="0" w:color="auto"/>
            <w:bottom w:val="none" w:sz="0" w:space="0" w:color="auto"/>
            <w:right w:val="none" w:sz="0" w:space="0" w:color="auto"/>
          </w:divBdr>
        </w:div>
      </w:divsChild>
    </w:div>
    <w:div w:id="1133328726">
      <w:bodyDiv w:val="1"/>
      <w:marLeft w:val="0"/>
      <w:marRight w:val="0"/>
      <w:marTop w:val="0"/>
      <w:marBottom w:val="0"/>
      <w:divBdr>
        <w:top w:val="none" w:sz="0" w:space="0" w:color="auto"/>
        <w:left w:val="none" w:sz="0" w:space="0" w:color="auto"/>
        <w:bottom w:val="none" w:sz="0" w:space="0" w:color="auto"/>
        <w:right w:val="none" w:sz="0" w:space="0" w:color="auto"/>
      </w:divBdr>
      <w:divsChild>
        <w:div w:id="2136872570">
          <w:marLeft w:val="0"/>
          <w:marRight w:val="0"/>
          <w:marTop w:val="0"/>
          <w:marBottom w:val="0"/>
          <w:divBdr>
            <w:top w:val="none" w:sz="0" w:space="0" w:color="auto"/>
            <w:left w:val="none" w:sz="0" w:space="0" w:color="auto"/>
            <w:bottom w:val="none" w:sz="0" w:space="0" w:color="auto"/>
            <w:right w:val="none" w:sz="0" w:space="0" w:color="auto"/>
          </w:divBdr>
          <w:divsChild>
            <w:div w:id="144782630">
              <w:marLeft w:val="0"/>
              <w:marRight w:val="0"/>
              <w:marTop w:val="0"/>
              <w:marBottom w:val="0"/>
              <w:divBdr>
                <w:top w:val="none" w:sz="0" w:space="0" w:color="auto"/>
                <w:left w:val="none" w:sz="0" w:space="0" w:color="auto"/>
                <w:bottom w:val="none" w:sz="0" w:space="0" w:color="auto"/>
                <w:right w:val="none" w:sz="0" w:space="0" w:color="auto"/>
              </w:divBdr>
              <w:divsChild>
                <w:div w:id="3987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9512">
      <w:bodyDiv w:val="1"/>
      <w:marLeft w:val="0"/>
      <w:marRight w:val="0"/>
      <w:marTop w:val="0"/>
      <w:marBottom w:val="0"/>
      <w:divBdr>
        <w:top w:val="none" w:sz="0" w:space="0" w:color="auto"/>
        <w:left w:val="none" w:sz="0" w:space="0" w:color="auto"/>
        <w:bottom w:val="none" w:sz="0" w:space="0" w:color="auto"/>
        <w:right w:val="none" w:sz="0" w:space="0" w:color="auto"/>
      </w:divBdr>
      <w:divsChild>
        <w:div w:id="1995641118">
          <w:marLeft w:val="0"/>
          <w:marRight w:val="0"/>
          <w:marTop w:val="0"/>
          <w:marBottom w:val="0"/>
          <w:divBdr>
            <w:top w:val="none" w:sz="0" w:space="0" w:color="auto"/>
            <w:left w:val="none" w:sz="0" w:space="0" w:color="auto"/>
            <w:bottom w:val="none" w:sz="0" w:space="0" w:color="auto"/>
            <w:right w:val="none" w:sz="0" w:space="0" w:color="auto"/>
          </w:divBdr>
          <w:divsChild>
            <w:div w:id="2023390793">
              <w:marLeft w:val="0"/>
              <w:marRight w:val="0"/>
              <w:marTop w:val="0"/>
              <w:marBottom w:val="0"/>
              <w:divBdr>
                <w:top w:val="none" w:sz="0" w:space="0" w:color="auto"/>
                <w:left w:val="none" w:sz="0" w:space="0" w:color="auto"/>
                <w:bottom w:val="none" w:sz="0" w:space="0" w:color="auto"/>
                <w:right w:val="none" w:sz="0" w:space="0" w:color="auto"/>
              </w:divBdr>
              <w:divsChild>
                <w:div w:id="1797748394">
                  <w:marLeft w:val="0"/>
                  <w:marRight w:val="0"/>
                  <w:marTop w:val="0"/>
                  <w:marBottom w:val="0"/>
                  <w:divBdr>
                    <w:top w:val="none" w:sz="0" w:space="0" w:color="auto"/>
                    <w:left w:val="none" w:sz="0" w:space="0" w:color="auto"/>
                    <w:bottom w:val="none" w:sz="0" w:space="0" w:color="auto"/>
                    <w:right w:val="none" w:sz="0" w:space="0" w:color="auto"/>
                  </w:divBdr>
                  <w:divsChild>
                    <w:div w:id="2009207645">
                      <w:marLeft w:val="0"/>
                      <w:marRight w:val="0"/>
                      <w:marTop w:val="0"/>
                      <w:marBottom w:val="0"/>
                      <w:divBdr>
                        <w:top w:val="none" w:sz="0" w:space="0" w:color="auto"/>
                        <w:left w:val="none" w:sz="0" w:space="0" w:color="auto"/>
                        <w:bottom w:val="none" w:sz="0" w:space="0" w:color="auto"/>
                        <w:right w:val="none" w:sz="0" w:space="0" w:color="auto"/>
                      </w:divBdr>
                      <w:divsChild>
                        <w:div w:id="5177874">
                          <w:marLeft w:val="0"/>
                          <w:marRight w:val="0"/>
                          <w:marTop w:val="0"/>
                          <w:marBottom w:val="0"/>
                          <w:divBdr>
                            <w:top w:val="single" w:sz="6" w:space="0" w:color="EED4A2"/>
                            <w:left w:val="single" w:sz="6" w:space="0" w:color="EED4A2"/>
                            <w:bottom w:val="single" w:sz="6" w:space="0" w:color="EED4A2"/>
                            <w:right w:val="single" w:sz="6" w:space="0" w:color="EED4A2"/>
                          </w:divBdr>
                          <w:divsChild>
                            <w:div w:id="1289319262">
                              <w:marLeft w:val="0"/>
                              <w:marRight w:val="0"/>
                              <w:marTop w:val="0"/>
                              <w:marBottom w:val="0"/>
                              <w:divBdr>
                                <w:top w:val="none" w:sz="0" w:space="0" w:color="auto"/>
                                <w:left w:val="none" w:sz="0" w:space="0" w:color="auto"/>
                                <w:bottom w:val="none" w:sz="0" w:space="0" w:color="auto"/>
                                <w:right w:val="none" w:sz="0" w:space="0" w:color="auto"/>
                              </w:divBdr>
                              <w:divsChild>
                                <w:div w:id="566231689">
                                  <w:marLeft w:val="163"/>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99907">
      <w:bodyDiv w:val="1"/>
      <w:marLeft w:val="0"/>
      <w:marRight w:val="0"/>
      <w:marTop w:val="0"/>
      <w:marBottom w:val="0"/>
      <w:divBdr>
        <w:top w:val="none" w:sz="0" w:space="0" w:color="auto"/>
        <w:left w:val="none" w:sz="0" w:space="0" w:color="auto"/>
        <w:bottom w:val="none" w:sz="0" w:space="0" w:color="auto"/>
        <w:right w:val="none" w:sz="0" w:space="0" w:color="auto"/>
      </w:divBdr>
      <w:divsChild>
        <w:div w:id="1399128880">
          <w:marLeft w:val="0"/>
          <w:marRight w:val="0"/>
          <w:marTop w:val="0"/>
          <w:marBottom w:val="0"/>
          <w:divBdr>
            <w:top w:val="none" w:sz="0" w:space="0" w:color="auto"/>
            <w:left w:val="none" w:sz="0" w:space="0" w:color="auto"/>
            <w:bottom w:val="none" w:sz="0" w:space="0" w:color="auto"/>
            <w:right w:val="none" w:sz="0" w:space="0" w:color="auto"/>
          </w:divBdr>
          <w:divsChild>
            <w:div w:id="58524344">
              <w:marLeft w:val="0"/>
              <w:marRight w:val="0"/>
              <w:marTop w:val="0"/>
              <w:marBottom w:val="0"/>
              <w:divBdr>
                <w:top w:val="none" w:sz="0" w:space="0" w:color="auto"/>
                <w:left w:val="none" w:sz="0" w:space="0" w:color="auto"/>
                <w:bottom w:val="none" w:sz="0" w:space="0" w:color="auto"/>
                <w:right w:val="none" w:sz="0" w:space="0" w:color="auto"/>
              </w:divBdr>
              <w:divsChild>
                <w:div w:id="234166767">
                  <w:marLeft w:val="0"/>
                  <w:marRight w:val="0"/>
                  <w:marTop w:val="0"/>
                  <w:marBottom w:val="0"/>
                  <w:divBdr>
                    <w:top w:val="none" w:sz="0" w:space="0" w:color="auto"/>
                    <w:left w:val="none" w:sz="0" w:space="0" w:color="auto"/>
                    <w:bottom w:val="none" w:sz="0" w:space="0" w:color="auto"/>
                    <w:right w:val="none" w:sz="0" w:space="0" w:color="auto"/>
                  </w:divBdr>
                  <w:divsChild>
                    <w:div w:id="1322469732">
                      <w:marLeft w:val="0"/>
                      <w:marRight w:val="0"/>
                      <w:marTop w:val="0"/>
                      <w:marBottom w:val="0"/>
                      <w:divBdr>
                        <w:top w:val="none" w:sz="0" w:space="0" w:color="auto"/>
                        <w:left w:val="none" w:sz="0" w:space="0" w:color="auto"/>
                        <w:bottom w:val="none" w:sz="0" w:space="0" w:color="auto"/>
                        <w:right w:val="none" w:sz="0" w:space="0" w:color="auto"/>
                      </w:divBdr>
                      <w:divsChild>
                        <w:div w:id="11505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621817">
      <w:bodyDiv w:val="1"/>
      <w:marLeft w:val="0"/>
      <w:marRight w:val="0"/>
      <w:marTop w:val="0"/>
      <w:marBottom w:val="0"/>
      <w:divBdr>
        <w:top w:val="none" w:sz="0" w:space="0" w:color="auto"/>
        <w:left w:val="none" w:sz="0" w:space="0" w:color="auto"/>
        <w:bottom w:val="none" w:sz="0" w:space="0" w:color="auto"/>
        <w:right w:val="none" w:sz="0" w:space="0" w:color="auto"/>
      </w:divBdr>
      <w:divsChild>
        <w:div w:id="940450700">
          <w:marLeft w:val="0"/>
          <w:marRight w:val="0"/>
          <w:marTop w:val="0"/>
          <w:marBottom w:val="0"/>
          <w:divBdr>
            <w:top w:val="none" w:sz="0" w:space="0" w:color="auto"/>
            <w:left w:val="none" w:sz="0" w:space="0" w:color="auto"/>
            <w:bottom w:val="none" w:sz="0" w:space="0" w:color="auto"/>
            <w:right w:val="none" w:sz="0" w:space="0" w:color="auto"/>
          </w:divBdr>
        </w:div>
      </w:divsChild>
    </w:div>
    <w:div w:id="1508591234">
      <w:bodyDiv w:val="1"/>
      <w:marLeft w:val="0"/>
      <w:marRight w:val="0"/>
      <w:marTop w:val="0"/>
      <w:marBottom w:val="0"/>
      <w:divBdr>
        <w:top w:val="none" w:sz="0" w:space="0" w:color="auto"/>
        <w:left w:val="none" w:sz="0" w:space="0" w:color="auto"/>
        <w:bottom w:val="none" w:sz="0" w:space="0" w:color="auto"/>
        <w:right w:val="none" w:sz="0" w:space="0" w:color="auto"/>
      </w:divBdr>
    </w:div>
    <w:div w:id="1838838302">
      <w:bodyDiv w:val="1"/>
      <w:marLeft w:val="0"/>
      <w:marRight w:val="0"/>
      <w:marTop w:val="0"/>
      <w:marBottom w:val="0"/>
      <w:divBdr>
        <w:top w:val="none" w:sz="0" w:space="0" w:color="auto"/>
        <w:left w:val="none" w:sz="0" w:space="0" w:color="auto"/>
        <w:bottom w:val="none" w:sz="0" w:space="0" w:color="auto"/>
        <w:right w:val="none" w:sz="0" w:space="0" w:color="auto"/>
      </w:divBdr>
      <w:divsChild>
        <w:div w:id="1151294496">
          <w:marLeft w:val="0"/>
          <w:marRight w:val="0"/>
          <w:marTop w:val="0"/>
          <w:marBottom w:val="0"/>
          <w:divBdr>
            <w:top w:val="none" w:sz="0" w:space="0" w:color="auto"/>
            <w:left w:val="none" w:sz="0" w:space="0" w:color="auto"/>
            <w:bottom w:val="none" w:sz="0" w:space="0" w:color="auto"/>
            <w:right w:val="none" w:sz="0" w:space="0" w:color="auto"/>
          </w:divBdr>
          <w:divsChild>
            <w:div w:id="477067955">
              <w:marLeft w:val="0"/>
              <w:marRight w:val="0"/>
              <w:marTop w:val="0"/>
              <w:marBottom w:val="0"/>
              <w:divBdr>
                <w:top w:val="none" w:sz="0" w:space="0" w:color="auto"/>
                <w:left w:val="none" w:sz="0" w:space="0" w:color="auto"/>
                <w:bottom w:val="none" w:sz="0" w:space="0" w:color="auto"/>
                <w:right w:val="none" w:sz="0" w:space="0" w:color="auto"/>
              </w:divBdr>
              <w:divsChild>
                <w:div w:id="822235696">
                  <w:marLeft w:val="0"/>
                  <w:marRight w:val="0"/>
                  <w:marTop w:val="0"/>
                  <w:marBottom w:val="0"/>
                  <w:divBdr>
                    <w:top w:val="none" w:sz="0" w:space="0" w:color="auto"/>
                    <w:left w:val="none" w:sz="0" w:space="0" w:color="auto"/>
                    <w:bottom w:val="none" w:sz="0" w:space="0" w:color="auto"/>
                    <w:right w:val="none" w:sz="0" w:space="0" w:color="auto"/>
                  </w:divBdr>
                  <w:divsChild>
                    <w:div w:id="2137408618">
                      <w:marLeft w:val="0"/>
                      <w:marRight w:val="0"/>
                      <w:marTop w:val="0"/>
                      <w:marBottom w:val="0"/>
                      <w:divBdr>
                        <w:top w:val="none" w:sz="0" w:space="0" w:color="auto"/>
                        <w:left w:val="none" w:sz="0" w:space="0" w:color="auto"/>
                        <w:bottom w:val="none" w:sz="0" w:space="0" w:color="auto"/>
                        <w:right w:val="none" w:sz="0" w:space="0" w:color="auto"/>
                      </w:divBdr>
                      <w:divsChild>
                        <w:div w:id="2117092910">
                          <w:marLeft w:val="0"/>
                          <w:marRight w:val="0"/>
                          <w:marTop w:val="0"/>
                          <w:marBottom w:val="0"/>
                          <w:divBdr>
                            <w:top w:val="single" w:sz="6" w:space="0" w:color="EED4A2"/>
                            <w:left w:val="single" w:sz="6" w:space="0" w:color="EED4A2"/>
                            <w:bottom w:val="single" w:sz="6" w:space="0" w:color="EED4A2"/>
                            <w:right w:val="single" w:sz="6" w:space="0" w:color="EED4A2"/>
                          </w:divBdr>
                          <w:divsChild>
                            <w:div w:id="641616157">
                              <w:marLeft w:val="0"/>
                              <w:marRight w:val="0"/>
                              <w:marTop w:val="0"/>
                              <w:marBottom w:val="0"/>
                              <w:divBdr>
                                <w:top w:val="none" w:sz="0" w:space="0" w:color="auto"/>
                                <w:left w:val="none" w:sz="0" w:space="0" w:color="auto"/>
                                <w:bottom w:val="none" w:sz="0" w:space="0" w:color="auto"/>
                                <w:right w:val="none" w:sz="0" w:space="0" w:color="auto"/>
                              </w:divBdr>
                              <w:divsChild>
                                <w:div w:id="2047173773">
                                  <w:marLeft w:val="163"/>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272920">
      <w:bodyDiv w:val="1"/>
      <w:marLeft w:val="0"/>
      <w:marRight w:val="0"/>
      <w:marTop w:val="0"/>
      <w:marBottom w:val="0"/>
      <w:divBdr>
        <w:top w:val="none" w:sz="0" w:space="0" w:color="auto"/>
        <w:left w:val="none" w:sz="0" w:space="0" w:color="auto"/>
        <w:bottom w:val="none" w:sz="0" w:space="0" w:color="auto"/>
        <w:right w:val="none" w:sz="0" w:space="0" w:color="auto"/>
      </w:divBdr>
    </w:div>
    <w:div w:id="209925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perspective val="30"/>
    </c:view3D>
    <c:plotArea>
      <c:layout>
        <c:manualLayout>
          <c:layoutTarget val="inner"/>
          <c:xMode val="edge"/>
          <c:yMode val="edge"/>
          <c:x val="6.0197456087219922E-2"/>
          <c:y val="0.14393432735801642"/>
          <c:w val="0.63580657943883845"/>
          <c:h val="0.76470588235295245"/>
        </c:manualLayout>
      </c:layout>
      <c:pie3DChart>
        <c:varyColors val="1"/>
        <c:ser>
          <c:idx val="0"/>
          <c:order val="0"/>
          <c:tx>
            <c:strRef>
              <c:f>Sheet1!$B$1</c:f>
              <c:strCache>
                <c:ptCount val="1"/>
                <c:pt idx="0">
                  <c:v>列1</c:v>
                </c:pt>
              </c:strCache>
            </c:strRef>
          </c:tx>
          <c:dLbls>
            <c:dLbl>
              <c:idx val="0"/>
              <c:layout>
                <c:manualLayout>
                  <c:x val="-0.14491980941583296"/>
                  <c:y val="6.597173805286731E-2"/>
                </c:manualLayout>
              </c:layout>
              <c:showPercent val="1"/>
            </c:dLbl>
            <c:dLbl>
              <c:idx val="1"/>
              <c:layout>
                <c:manualLayout>
                  <c:x val="0.13627602473119721"/>
                  <c:y val="-0.30571950951951438"/>
                </c:manualLayout>
              </c:layout>
              <c:showPercent val="1"/>
            </c:dLbl>
            <c:dLbl>
              <c:idx val="2"/>
              <c:layout>
                <c:manualLayout>
                  <c:x val="0.115396895518087"/>
                  <c:y val="9.207154059303084E-2"/>
                </c:manualLayout>
              </c:layout>
              <c:showPercent val="1"/>
            </c:dLbl>
            <c:txPr>
              <a:bodyPr/>
              <a:lstStyle/>
              <a:p>
                <a:pPr>
                  <a:defRPr sz="1200"/>
                </a:pPr>
                <a:endParaRPr lang="zh-CN"/>
              </a:p>
            </c:txPr>
            <c:showPercent val="1"/>
            <c:showLeaderLines val="1"/>
          </c:dLbls>
          <c:cat>
            <c:strRef>
              <c:f>Sheet1!$A$2:$A$4</c:f>
              <c:strCache>
                <c:ptCount val="3"/>
                <c:pt idx="0">
                  <c:v>30秒以内</c:v>
                </c:pt>
                <c:pt idx="1">
                  <c:v>30秒—120秒</c:v>
                </c:pt>
                <c:pt idx="2">
                  <c:v>120秒以上</c:v>
                </c:pt>
              </c:strCache>
            </c:strRef>
          </c:cat>
          <c:val>
            <c:numRef>
              <c:f>Sheet1!$B$2:$B$4</c:f>
              <c:numCache>
                <c:formatCode>General</c:formatCode>
                <c:ptCount val="3"/>
                <c:pt idx="0">
                  <c:v>10</c:v>
                </c:pt>
                <c:pt idx="1">
                  <c:v>15</c:v>
                </c:pt>
                <c:pt idx="2">
                  <c:v>6</c:v>
                </c:pt>
              </c:numCache>
            </c:numRef>
          </c:val>
        </c:ser>
      </c:pie3DChart>
    </c:plotArea>
    <c:legend>
      <c:legendPos val="r"/>
      <c:layout>
        <c:manualLayout>
          <c:xMode val="edge"/>
          <c:yMode val="edge"/>
          <c:x val="0.70957904300423991"/>
          <c:y val="0.33231373985229329"/>
          <c:w val="0.21950892233145441"/>
          <c:h val="0.38380377579706626"/>
        </c:manualLayout>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perspective val="30"/>
    </c:view3D>
    <c:plotArea>
      <c:layout>
        <c:manualLayout>
          <c:layoutTarget val="inner"/>
          <c:xMode val="edge"/>
          <c:yMode val="edge"/>
          <c:x val="0.15807780125045345"/>
          <c:y val="0.10790738202259131"/>
          <c:w val="0.63846285106488065"/>
          <c:h val="0.72639379829843265"/>
        </c:manualLayout>
      </c:layout>
      <c:pie3DChart>
        <c:varyColors val="1"/>
        <c:ser>
          <c:idx val="0"/>
          <c:order val="0"/>
          <c:tx>
            <c:strRef>
              <c:f>Sheet1!$B$1</c:f>
              <c:strCache>
                <c:ptCount val="1"/>
                <c:pt idx="0">
                  <c:v>销售额</c:v>
                </c:pt>
              </c:strCache>
            </c:strRef>
          </c:tx>
          <c:dLbls>
            <c:txPr>
              <a:bodyPr/>
              <a:lstStyle/>
              <a:p>
                <a:pPr>
                  <a:defRPr sz="1200"/>
                </a:pPr>
                <a:endParaRPr lang="zh-CN"/>
              </a:p>
            </c:txPr>
            <c:showPercent val="1"/>
            <c:showLeaderLines val="1"/>
          </c:dLbls>
          <c:cat>
            <c:strRef>
              <c:f>Sheet1!$A$2:$A$4</c:f>
              <c:strCache>
                <c:ptCount val="3"/>
                <c:pt idx="0">
                  <c:v>满分</c:v>
                </c:pt>
                <c:pt idx="1">
                  <c:v>24分</c:v>
                </c:pt>
                <c:pt idx="2">
                  <c:v>20-23分</c:v>
                </c:pt>
              </c:strCache>
            </c:strRef>
          </c:cat>
          <c:val>
            <c:numRef>
              <c:f>Sheet1!$B$2:$B$4</c:f>
              <c:numCache>
                <c:formatCode>General</c:formatCode>
                <c:ptCount val="3"/>
                <c:pt idx="0">
                  <c:v>7</c:v>
                </c:pt>
                <c:pt idx="1">
                  <c:v>11</c:v>
                </c:pt>
                <c:pt idx="2">
                  <c:v>13</c:v>
                </c:pt>
              </c:numCache>
            </c:numRef>
          </c:val>
        </c:ser>
      </c:pie3DChart>
    </c:plotArea>
    <c:legend>
      <c:legendPos val="r"/>
      <c:layout>
        <c:manualLayout>
          <c:xMode val="edge"/>
          <c:yMode val="edge"/>
          <c:x val="0.76415458937198066"/>
          <c:y val="0.30786275197382845"/>
          <c:w val="0.20361164999302622"/>
          <c:h val="0.32926276620485911"/>
        </c:manualLayout>
      </c:layout>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perspective val="30"/>
    </c:view3D>
    <c:plotArea>
      <c:layout>
        <c:manualLayout>
          <c:layoutTarget val="inner"/>
          <c:xMode val="edge"/>
          <c:yMode val="edge"/>
          <c:x val="5.9073399939060994E-2"/>
          <c:y val="0.16507094507923351"/>
          <c:w val="0.66218442694663171"/>
          <c:h val="0.63519480519482296"/>
        </c:manualLayout>
      </c:layout>
      <c:pie3DChart>
        <c:varyColors val="1"/>
        <c:ser>
          <c:idx val="0"/>
          <c:order val="0"/>
          <c:tx>
            <c:strRef>
              <c:f>Sheet1!$B$1</c:f>
              <c:strCache>
                <c:ptCount val="1"/>
                <c:pt idx="0">
                  <c:v>销售额</c:v>
                </c:pt>
              </c:strCache>
            </c:strRef>
          </c:tx>
          <c:dLbls>
            <c:dLbl>
              <c:idx val="0"/>
              <c:layout>
                <c:manualLayout>
                  <c:x val="-0.1389846269216348"/>
                  <c:y val="7.1613661928624353E-2"/>
                </c:manualLayout>
              </c:layout>
              <c:showPercent val="1"/>
            </c:dLbl>
            <c:dLbl>
              <c:idx val="1"/>
              <c:layout>
                <c:manualLayout>
                  <c:x val="0.197952255968004"/>
                  <c:y val="-0.26483928145345481"/>
                </c:manualLayout>
              </c:layout>
              <c:showPercent val="1"/>
            </c:dLbl>
            <c:txPr>
              <a:bodyPr/>
              <a:lstStyle/>
              <a:p>
                <a:pPr>
                  <a:defRPr sz="1200"/>
                </a:pPr>
                <a:endParaRPr lang="zh-CN"/>
              </a:p>
            </c:txPr>
            <c:showPercent val="1"/>
            <c:showLeaderLines val="1"/>
          </c:dLbls>
          <c:cat>
            <c:strRef>
              <c:f>Sheet1!$A$2:$A$4</c:f>
              <c:strCache>
                <c:ptCount val="3"/>
                <c:pt idx="0">
                  <c:v>满分</c:v>
                </c:pt>
                <c:pt idx="1">
                  <c:v>38-39分</c:v>
                </c:pt>
                <c:pt idx="2">
                  <c:v>31-37分</c:v>
                </c:pt>
              </c:strCache>
            </c:strRef>
          </c:cat>
          <c:val>
            <c:numRef>
              <c:f>Sheet1!$B$2:$B$4</c:f>
              <c:numCache>
                <c:formatCode>General</c:formatCode>
                <c:ptCount val="3"/>
                <c:pt idx="0">
                  <c:v>8</c:v>
                </c:pt>
                <c:pt idx="1">
                  <c:v>18</c:v>
                </c:pt>
                <c:pt idx="2">
                  <c:v>5</c:v>
                </c:pt>
              </c:numCache>
            </c:numRef>
          </c:val>
        </c:ser>
      </c:pie3DChart>
    </c:plotArea>
    <c:legend>
      <c:legendPos val="r"/>
      <c:layout>
        <c:manualLayout>
          <c:xMode val="edge"/>
          <c:yMode val="edge"/>
          <c:x val="0.71814656875755656"/>
          <c:y val="0.323762555996295"/>
          <c:w val="0.22654610870270528"/>
          <c:h val="0.27192375146655057"/>
        </c:manualLayout>
      </c:layout>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perspective val="30"/>
    </c:view3D>
    <c:plotArea>
      <c:layout/>
      <c:pie3DChart>
        <c:varyColors val="1"/>
        <c:ser>
          <c:idx val="0"/>
          <c:order val="0"/>
          <c:tx>
            <c:strRef>
              <c:f>Sheet1!$B$1</c:f>
              <c:strCache>
                <c:ptCount val="1"/>
                <c:pt idx="0">
                  <c:v>销售额</c:v>
                </c:pt>
              </c:strCache>
            </c:strRef>
          </c:tx>
          <c:dLbls>
            <c:dLbl>
              <c:idx val="0"/>
              <c:layout>
                <c:manualLayout>
                  <c:x val="-0.1018940260672561"/>
                  <c:y val="0.14452275148774721"/>
                </c:manualLayout>
              </c:layout>
              <c:showPercent val="1"/>
            </c:dLbl>
            <c:dLbl>
              <c:idx val="1"/>
              <c:layout>
                <c:manualLayout>
                  <c:x val="-0.15450501379635542"/>
                  <c:y val="-0.33700891348978557"/>
                </c:manualLayout>
              </c:layout>
              <c:showPercent val="1"/>
            </c:dLbl>
            <c:dLbl>
              <c:idx val="2"/>
              <c:layout>
                <c:manualLayout>
                  <c:x val="0.16037956793861927"/>
                  <c:y val="4.9081364829397123E-2"/>
                </c:manualLayout>
              </c:layout>
              <c:showPercent val="1"/>
            </c:dLbl>
            <c:txPr>
              <a:bodyPr/>
              <a:lstStyle/>
              <a:p>
                <a:pPr>
                  <a:defRPr sz="1200"/>
                </a:pPr>
                <a:endParaRPr lang="zh-CN"/>
              </a:p>
            </c:txPr>
            <c:showPercent val="1"/>
            <c:showLeaderLines val="1"/>
          </c:dLbls>
          <c:cat>
            <c:strRef>
              <c:f>Sheet1!$A$2:$A$4</c:f>
              <c:strCache>
                <c:ptCount val="3"/>
                <c:pt idx="0">
                  <c:v>30分以上</c:v>
                </c:pt>
                <c:pt idx="1">
                  <c:v>25-29分</c:v>
                </c:pt>
                <c:pt idx="2">
                  <c:v>14-24分</c:v>
                </c:pt>
              </c:strCache>
            </c:strRef>
          </c:cat>
          <c:val>
            <c:numRef>
              <c:f>Sheet1!$B$2:$B$4</c:f>
              <c:numCache>
                <c:formatCode>General</c:formatCode>
                <c:ptCount val="3"/>
                <c:pt idx="0">
                  <c:v>5</c:v>
                </c:pt>
                <c:pt idx="1">
                  <c:v>14</c:v>
                </c:pt>
                <c:pt idx="2">
                  <c:v>12</c:v>
                </c:pt>
              </c:numCache>
            </c:numRef>
          </c:val>
        </c:ser>
      </c:pie3DChart>
    </c:plotArea>
    <c:legend>
      <c:legendPos val="r"/>
      <c:layout>
        <c:manualLayout>
          <c:xMode val="edge"/>
          <c:yMode val="edge"/>
          <c:x val="0.76032909347872257"/>
          <c:y val="0.28135703334112933"/>
          <c:w val="0.16274782959822631"/>
          <c:h val="0.35807749278865647"/>
        </c:manualLayout>
      </c:layout>
    </c:legend>
    <c:plotVisOnly val="1"/>
  </c:chart>
  <c:spPr>
    <a:ln>
      <a:noFill/>
    </a:ln>
  </c:sp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096B9-8C0C-4029-B508-9A757F259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32</Pages>
  <Words>3301</Words>
  <Characters>18816</Characters>
  <Application>Microsoft Office Word</Application>
  <DocSecurity>0</DocSecurity>
  <Lines>156</Lines>
  <Paragraphs>44</Paragraphs>
  <ScaleCrop>false</ScaleCrop>
  <Company/>
  <LinksUpToDate>false</LinksUpToDate>
  <CharactersWithSpaces>22073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Lenovo User</cp:lastModifiedBy>
  <cp:revision>44</cp:revision>
  <cp:lastPrinted>2016-03-10T11:37:00Z</cp:lastPrinted>
  <dcterms:created xsi:type="dcterms:W3CDTF">2016-03-07T08:22:00Z</dcterms:created>
  <dcterms:modified xsi:type="dcterms:W3CDTF">2016-03-11T10:16:00Z</dcterms:modified>
</cp:coreProperties>
</file>