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D6" w:rsidRPr="00B174E7" w:rsidRDefault="00E159D6" w:rsidP="00E159D6">
      <w:pPr>
        <w:adjustRightInd w:val="0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附件3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159D6" w:rsidRPr="00B174E7" w:rsidRDefault="00E159D6" w:rsidP="00E159D6">
      <w:pPr>
        <w:adjustRightInd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参加2013年全国人力资源市场</w:t>
      </w:r>
    </w:p>
    <w:p w:rsidR="00E159D6" w:rsidRPr="00B174E7" w:rsidRDefault="00E159D6" w:rsidP="00E159D6">
      <w:pPr>
        <w:adjustRightInd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高校毕业生就业服务周活动申请书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159D6" w:rsidRPr="00B174E7" w:rsidRDefault="00E159D6" w:rsidP="00E159D6">
      <w:pPr>
        <w:adjustRightInd w:val="0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全国人力资源市场高校毕业生就业服务周活动领导小组办公室：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经研究，我单位决定申请参加“2013年全国人力资源市场高校毕业生就业服务周”活动，并遵守有关要求，认真执行政府有关人力资源市场管理的规定，对我单位收集上报招聘信息的真实性、合法性、有效性负责，为应届高校毕业生和往届离校未就业高校毕业生提供免费服务。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一、网络招聘会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网站负责人：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电话：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网站名称：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网址：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技术负责人：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电话：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信息收集人：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电话：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传真：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电子邮件(一)：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电子邮件(二)：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二、现场招聘会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名称：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会址：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时间：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 xml:space="preserve">规模：预计参加单位数：              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 xml:space="preserve">　　  预计参加人数：               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联系人：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联系电话：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传真：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电子邮件：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服务周海报接收地址：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联系人：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 xml:space="preserve">邮编：        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固定电话：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手机：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lastRenderedPageBreak/>
        <w:t>三、政策发布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近年来，我们出台了有关高校毕业生就业方面的政策和文件有：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文件一：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文件二：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文件三：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……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四、其他活动(请详细说明)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五、面向社会公布的服务周活动监督电话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 xml:space="preserve">　　监督电话及值班人姓名：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 xml:space="preserve">　　服务周活动主要联系人：</w:t>
      </w:r>
    </w:p>
    <w:p w:rsidR="00E159D6" w:rsidRPr="00B174E7" w:rsidRDefault="00E159D6" w:rsidP="00350AD5">
      <w:pPr>
        <w:adjustRightInd w:val="0"/>
        <w:spacing w:line="360" w:lineRule="auto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电话：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E159D6" w:rsidRPr="00B174E7" w:rsidRDefault="00E159D6" w:rsidP="00350AD5">
      <w:pPr>
        <w:wordWrap w:val="0"/>
        <w:adjustRightInd w:val="0"/>
        <w:spacing w:line="360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申请单位：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</w:p>
    <w:p w:rsidR="00E159D6" w:rsidRPr="00B174E7" w:rsidRDefault="00E159D6" w:rsidP="00350AD5">
      <w:pPr>
        <w:wordWrap w:val="0"/>
        <w:adjustRightInd w:val="0"/>
        <w:spacing w:line="360" w:lineRule="auto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(盖章)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</w:p>
    <w:p w:rsidR="00E159D6" w:rsidRPr="00B174E7" w:rsidRDefault="00E159D6" w:rsidP="00350AD5">
      <w:pPr>
        <w:adjustRightInd w:val="0"/>
        <w:spacing w:line="360" w:lineRule="auto"/>
        <w:ind w:firstLineChars="2650" w:firstLine="6360"/>
        <w:rPr>
          <w:rFonts w:asciiTheme="majorEastAsia" w:eastAsiaTheme="majorEastAsia" w:hAnsiTheme="majorEastAsia"/>
          <w:sz w:val="24"/>
          <w:szCs w:val="24"/>
        </w:rPr>
      </w:pPr>
      <w:r w:rsidRPr="00B174E7">
        <w:rPr>
          <w:rFonts w:asciiTheme="majorEastAsia" w:eastAsiaTheme="majorEastAsia" w:hAnsiTheme="majorEastAsia" w:hint="eastAsia"/>
          <w:sz w:val="24"/>
          <w:szCs w:val="24"/>
        </w:rPr>
        <w:t>2013年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50AD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B174E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159D6" w:rsidRPr="00B174E7" w:rsidRDefault="00E159D6" w:rsidP="00E159D6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839CA" w:rsidRDefault="00912049"/>
    <w:sectPr w:rsidR="003839CA" w:rsidSect="007A3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49" w:rsidRDefault="00912049" w:rsidP="00350AD5">
      <w:r>
        <w:separator/>
      </w:r>
    </w:p>
  </w:endnote>
  <w:endnote w:type="continuationSeparator" w:id="1">
    <w:p w:rsidR="00912049" w:rsidRDefault="00912049" w:rsidP="0035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49" w:rsidRDefault="00912049" w:rsidP="00350AD5">
      <w:r>
        <w:separator/>
      </w:r>
    </w:p>
  </w:footnote>
  <w:footnote w:type="continuationSeparator" w:id="1">
    <w:p w:rsidR="00912049" w:rsidRDefault="00912049" w:rsidP="00350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9D6"/>
    <w:rsid w:val="000C57D3"/>
    <w:rsid w:val="0028488C"/>
    <w:rsid w:val="00350AD5"/>
    <w:rsid w:val="00580C79"/>
    <w:rsid w:val="007A542F"/>
    <w:rsid w:val="00912049"/>
    <w:rsid w:val="00E1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A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2013-10-25T00:25:00Z</dcterms:created>
  <dcterms:modified xsi:type="dcterms:W3CDTF">2013-10-25T00:33:00Z</dcterms:modified>
</cp:coreProperties>
</file>