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8" w:rsidRDefault="003B33F8">
      <w:pPr>
        <w:ind w:firstLineChars="200" w:firstLine="640"/>
        <w:rPr>
          <w:rFonts w:ascii="Times Regular" w:eastAsia="仿宋_GB2312" w:hAnsi="Times Regular" w:cs="Times Regular"/>
          <w:sz w:val="32"/>
          <w:szCs w:val="32"/>
        </w:rPr>
      </w:pPr>
    </w:p>
    <w:p w:rsidR="003B33F8" w:rsidRDefault="001C477F">
      <w:pPr>
        <w:ind w:firstLineChars="200" w:firstLine="883"/>
        <w:jc w:val="left"/>
        <w:rPr>
          <w:rFonts w:ascii="Times Regular" w:eastAsia="仿宋_GB2312" w:hAnsi="Times Regular" w:cs="Times Regular"/>
          <w:b/>
          <w:bCs/>
          <w:sz w:val="44"/>
          <w:szCs w:val="44"/>
        </w:rPr>
      </w:pPr>
      <w:r>
        <w:rPr>
          <w:rFonts w:ascii="Times Regular" w:eastAsia="仿宋_GB2312" w:hAnsi="Times Regular" w:cs="Times Regular"/>
          <w:b/>
          <w:bCs/>
          <w:sz w:val="44"/>
          <w:szCs w:val="44"/>
        </w:rPr>
        <w:t>人力资源社会保障部门相关服务渠道</w:t>
      </w:r>
    </w:p>
    <w:p w:rsidR="003B33F8" w:rsidRDefault="003B33F8">
      <w:pPr>
        <w:ind w:firstLineChars="200" w:firstLine="640"/>
        <w:jc w:val="left"/>
        <w:rPr>
          <w:rFonts w:ascii="Times Regular" w:eastAsia="仿宋_GB2312" w:hAnsi="Times Regular" w:cs="Times Regular"/>
          <w:sz w:val="32"/>
          <w:szCs w:val="32"/>
        </w:rPr>
      </w:pPr>
    </w:p>
    <w:p w:rsidR="003B33F8" w:rsidRDefault="001C477F">
      <w:pPr>
        <w:jc w:val="left"/>
        <w:rPr>
          <w:rFonts w:ascii="Times Regular" w:eastAsia="仿宋_GB2312" w:hAnsi="Times Regular" w:cs="Times"/>
          <w:spacing w:val="-23"/>
          <w:sz w:val="32"/>
          <w:szCs w:val="32"/>
        </w:rPr>
      </w:pPr>
      <w:r>
        <w:rPr>
          <w:rFonts w:ascii="Times Regular" w:eastAsia="仿宋_GB2312" w:hAnsi="Times Regular" w:cs="Times Regular"/>
          <w:spacing w:val="-23"/>
          <w:sz w:val="32"/>
          <w:szCs w:val="32"/>
        </w:rPr>
        <w:t>高校毕业生就业服务平台：</w:t>
      </w:r>
      <w:r>
        <w:rPr>
          <w:rFonts w:ascii="Times Regular" w:eastAsia="仿宋_GB2312" w:hAnsi="Times Regular" w:cs="Times"/>
          <w:spacing w:val="-23"/>
          <w:sz w:val="32"/>
          <w:szCs w:val="32"/>
        </w:rPr>
        <w:t>http://job.mohrss.gov.cn/202008gx/index.jhtml</w:t>
      </w:r>
    </w:p>
    <w:p w:rsidR="003B33F8" w:rsidRDefault="001C477F">
      <w:pPr>
        <w:jc w:val="left"/>
        <w:rPr>
          <w:rFonts w:ascii="Times Regular" w:eastAsia="仿宋_GB2312" w:hAnsi="Times Regular" w:cs="Times Regular"/>
          <w:sz w:val="32"/>
          <w:szCs w:val="32"/>
        </w:rPr>
      </w:pPr>
      <w:r>
        <w:rPr>
          <w:rFonts w:ascii="Times Regular" w:eastAsia="仿宋_GB2312" w:hAnsi="Times Regular" w:cs="Times Regular"/>
          <w:sz w:val="32"/>
          <w:szCs w:val="32"/>
        </w:rPr>
        <w:t>中国公共招聘网：</w:t>
      </w:r>
      <w:r>
        <w:rPr>
          <w:rFonts w:ascii="Times Regular" w:eastAsia="仿宋_GB2312" w:hAnsi="Times Regular" w:cs="Times Regular"/>
          <w:sz w:val="32"/>
          <w:szCs w:val="32"/>
        </w:rPr>
        <w:t>http://job.mohrss.gov.cn</w:t>
      </w:r>
    </w:p>
    <w:p w:rsidR="003B33F8" w:rsidRDefault="001C477F">
      <w:pPr>
        <w:jc w:val="left"/>
        <w:rPr>
          <w:rFonts w:ascii="Times Regular" w:eastAsia="仿宋_GB2312" w:hAnsi="Times Regular" w:cs="Times Regular"/>
          <w:sz w:val="32"/>
          <w:szCs w:val="32"/>
        </w:rPr>
      </w:pPr>
      <w:r>
        <w:rPr>
          <w:rFonts w:ascii="Times Regular" w:eastAsia="仿宋_GB2312" w:hAnsi="Times Regular" w:cs="Times Regular"/>
          <w:sz w:val="32"/>
          <w:szCs w:val="32"/>
        </w:rPr>
        <w:t>就业在线：</w:t>
      </w:r>
      <w:r>
        <w:rPr>
          <w:rFonts w:ascii="Times Regular" w:eastAsia="仿宋_GB2312" w:hAnsi="Times Regular" w:cs="Times Regular"/>
          <w:sz w:val="32"/>
          <w:szCs w:val="32"/>
        </w:rPr>
        <w:t>https://www.jobonline.cn</w:t>
      </w:r>
    </w:p>
    <w:p w:rsidR="003B33F8" w:rsidRDefault="001C477F">
      <w:pPr>
        <w:jc w:val="left"/>
        <w:rPr>
          <w:rFonts w:ascii="Times Regular" w:eastAsia="仿宋_GB2312" w:hAnsi="Times Regular" w:cs="Times"/>
          <w:spacing w:val="-28"/>
          <w:sz w:val="32"/>
          <w:szCs w:val="32"/>
        </w:rPr>
      </w:pPr>
      <w:r>
        <w:rPr>
          <w:rFonts w:ascii="Times Regular" w:eastAsia="仿宋_GB2312" w:hAnsi="Times Regular" w:cs="Times"/>
          <w:spacing w:val="-28"/>
          <w:sz w:val="32"/>
          <w:szCs w:val="32"/>
        </w:rPr>
        <w:t>百万就业见习岗位募集计划平台：</w:t>
      </w:r>
      <w:bookmarkStart w:id="0" w:name="_GoBack"/>
      <w:bookmarkEnd w:id="0"/>
      <w:r>
        <w:rPr>
          <w:rFonts w:ascii="Times Regular" w:eastAsia="仿宋_GB2312" w:hAnsi="Times Regular" w:cs="Times"/>
          <w:spacing w:val="-28"/>
          <w:sz w:val="32"/>
          <w:szCs w:val="32"/>
        </w:rPr>
        <w:t>https://www.myjob500.com/rsbwjx/home</w:t>
      </w:r>
    </w:p>
    <w:p w:rsidR="003B33F8" w:rsidRDefault="001C477F">
      <w:pPr>
        <w:jc w:val="left"/>
        <w:rPr>
          <w:rFonts w:ascii="Times Regular" w:eastAsia="仿宋_GB2312" w:hAnsi="Times Regular" w:cs="Times Regular"/>
          <w:sz w:val="32"/>
          <w:szCs w:val="32"/>
        </w:rPr>
      </w:pPr>
      <w:r>
        <w:rPr>
          <w:rFonts w:ascii="Times Regular" w:eastAsia="仿宋_GB2312" w:hAnsi="Times Regular" w:cs="Times Regular"/>
          <w:sz w:val="32"/>
          <w:szCs w:val="32"/>
        </w:rPr>
        <w:t>人力资源社会保障政务服务平台：</w:t>
      </w:r>
      <w:r>
        <w:rPr>
          <w:rFonts w:ascii="Times Regular" w:eastAsia="仿宋_GB2312" w:hAnsi="Times Regular" w:cs="Times Regular"/>
          <w:sz w:val="32"/>
          <w:szCs w:val="32"/>
        </w:rPr>
        <w:t>https://www.12333.gov.cn</w:t>
      </w:r>
    </w:p>
    <w:p w:rsidR="003B33F8" w:rsidRDefault="001C477F">
      <w:pPr>
        <w:jc w:val="left"/>
        <w:rPr>
          <w:rFonts w:ascii="Times Regular" w:eastAsia="仿宋_GB2312" w:hAnsi="Times Regular" w:cs="Times Regular"/>
          <w:sz w:val="32"/>
          <w:szCs w:val="32"/>
        </w:rPr>
      </w:pPr>
      <w:r>
        <w:rPr>
          <w:rFonts w:ascii="Times Regular" w:eastAsia="仿宋_GB2312" w:hAnsi="Times Regular" w:cs="Times Regular"/>
          <w:sz w:val="32"/>
          <w:szCs w:val="32"/>
        </w:rPr>
        <w:t>技能人才评价工作网：</w:t>
      </w:r>
      <w:r>
        <w:rPr>
          <w:rFonts w:ascii="Times Regular" w:eastAsia="仿宋_GB2312" w:hAnsi="Times Regular" w:cs="Times Regular"/>
          <w:sz w:val="32"/>
          <w:szCs w:val="32"/>
        </w:rPr>
        <w:t>http://osta.mohrss.gov.cn</w:t>
      </w:r>
    </w:p>
    <w:p w:rsidR="003B33F8" w:rsidRDefault="001C477F">
      <w:pPr>
        <w:jc w:val="left"/>
        <w:rPr>
          <w:rFonts w:ascii="Times Regular" w:eastAsia="仿宋_GB2312" w:hAnsi="Times Regular" w:cs="Times Regular"/>
          <w:sz w:val="32"/>
          <w:szCs w:val="32"/>
        </w:rPr>
      </w:pPr>
      <w:r>
        <w:rPr>
          <w:rFonts w:ascii="Times Regular" w:eastAsia="仿宋_GB2312" w:hAnsi="Times Regular" w:cs="Times Regular"/>
          <w:sz w:val="32"/>
          <w:szCs w:val="32"/>
        </w:rPr>
        <w:t>未就业高校毕业生求职登记小程序二维码：</w:t>
      </w:r>
    </w:p>
    <w:p w:rsidR="003B33F8" w:rsidRDefault="001C477F">
      <w:pPr>
        <w:ind w:firstLineChars="200" w:firstLine="640"/>
        <w:jc w:val="center"/>
        <w:rPr>
          <w:rFonts w:ascii="Times Regular" w:eastAsia="仿宋_GB2312" w:hAnsi="Times Regular" w:cs="Times Regular"/>
          <w:sz w:val="32"/>
          <w:szCs w:val="32"/>
        </w:rPr>
      </w:pPr>
      <w:r>
        <w:rPr>
          <w:rFonts w:ascii="Times Regular" w:eastAsia="仿宋_GB2312" w:hAnsi="Times Regular" w:cs="Times Regular"/>
          <w:noProof/>
          <w:sz w:val="32"/>
          <w:szCs w:val="32"/>
        </w:rPr>
        <w:drawing>
          <wp:inline distT="0" distB="0" distL="114300" distR="114300">
            <wp:extent cx="1238250" cy="12382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B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7F" w:rsidRDefault="001C477F" w:rsidP="00A26686">
      <w:r>
        <w:separator/>
      </w:r>
    </w:p>
  </w:endnote>
  <w:endnote w:type="continuationSeparator" w:id="0">
    <w:p w:rsidR="001C477F" w:rsidRDefault="001C477F" w:rsidP="00A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Arial Unicode MS"/>
    <w:charset w:val="00"/>
    <w:family w:val="auto"/>
    <w:pitch w:val="default"/>
    <w:sig w:usb0="00000001" w:usb1="5000205A" w:usb2="00000000" w:usb3="00000000" w:csb0="2000019F" w:csb1="4F01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default"/>
    <w:sig w:usb0="E00002FF" w:usb1="5000205A" w:usb2="00000000" w:usb3="00000000" w:csb0="2000019F" w:csb1="4F01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7F" w:rsidRDefault="001C477F" w:rsidP="00A26686">
      <w:r>
        <w:separator/>
      </w:r>
    </w:p>
  </w:footnote>
  <w:footnote w:type="continuationSeparator" w:id="0">
    <w:p w:rsidR="001C477F" w:rsidRDefault="001C477F" w:rsidP="00A2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3E0CE"/>
    <w:rsid w:val="C2FD307D"/>
    <w:rsid w:val="001C477F"/>
    <w:rsid w:val="003B33F8"/>
    <w:rsid w:val="00A26686"/>
    <w:rsid w:val="2FF3E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44CA48-6FED-4A86-98D5-8A9396D7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686"/>
    <w:rPr>
      <w:kern w:val="2"/>
      <w:sz w:val="18"/>
      <w:szCs w:val="18"/>
    </w:rPr>
  </w:style>
  <w:style w:type="paragraph" w:styleId="a4">
    <w:name w:val="footer"/>
    <w:basedOn w:val="a"/>
    <w:link w:val="Char0"/>
    <w:rsid w:val="00A2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6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OEM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tiandi</dc:creator>
  <cp:lastModifiedBy>ICBC</cp:lastModifiedBy>
  <cp:revision>2</cp:revision>
  <dcterms:created xsi:type="dcterms:W3CDTF">2022-06-19T09:42:00Z</dcterms:created>
  <dcterms:modified xsi:type="dcterms:W3CDTF">2022-06-20T03:38:00Z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