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中国地震应急搜救中心2023年度第二批次公开招聘应届毕业生岗位信息表</w:t>
      </w:r>
    </w:p>
    <w:tbl>
      <w:tblPr>
        <w:tblStyle w:val="4"/>
        <w:tblW w:w="14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600"/>
        <w:gridCol w:w="747"/>
        <w:gridCol w:w="1770"/>
        <w:gridCol w:w="6751"/>
        <w:gridCol w:w="847"/>
        <w:gridCol w:w="617"/>
        <w:gridCol w:w="89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部门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岗位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u-Z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u-ZA"/>
              </w:rPr>
              <w:t>岗位职责</w:t>
            </w: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招聘人数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生源地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34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人力资源部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行政管理、档案管理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负责文秘、行政、人力资源、网页信息、档案管理</w:t>
            </w: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本科专业及代码：120101管理科学、120206人力资源管理、050107T秘书学、120401公共事业管理、120402行政管理、120501图书馆学、120502档案学、120106TK保密管理、120102信息管理与信息系统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大学本科及以上学历，并相应获得学士及以上学位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京内生源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同等条件下，能够适应实战化备勤值班，随时参加地震地质等灾害救援任务的优先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3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研究生专业及代码：120100管理科学与工程、120400公共管理、120401行政管理、120503档案学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财务资产部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会计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负责相关账户的经费管理，单据审核及账务处理；负责税务核算和票据管理</w:t>
            </w: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本科专业及代码：120203K会计学、120201K工商管理、120204财务管理、120207审计学、020301K金融学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3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研究生专业及代码：120201会计学、125300会计、120200工商管理、125100工商管理、1257审计、025700审计、020204金融学、025100金融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34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应急搜救部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现场应急救援、应急装备保障、网络安全、信息化建设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参加重特大地震、地质灾害和建筑物倒塌事件的人员搜救工作；参与地震、地质灾害现场应急处置工作</w:t>
            </w: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生专业及代码：070803T防灾减灾科学与工程、082901安全工程、082902T应急技术与管理；080202机械设计制造及其自动化、120111T应急管理、120102信息管理与信息系统、120503信息资源管理、080909T电子与计算机工程、080901计算机科学与技术040202K运动训练、040205运动人体科学、081001土木工程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3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研究生专业及代码：081405防灾减灾工程及防护工程、085702安全工程、080201机械制造及其自动化、081000信息与通信工程、085404计算机技术、081200计算机科学与技术、045202运动训练、040302运动人体科学、0814土木工程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3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0708地球物理学、0709地质学、081402结构工程、081405防灾减灾及防护工程、085702安全工程、081000信息与通信工程类、0854电子信息、081203计算机应用技术、081100控制科学与工程类、081103系统工程、0814土木工程、0813建筑学、080104工程力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京外生源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</w:pPr>
      <w:r>
        <w:rPr>
          <w:rFonts w:hint="eastAsia"/>
          <w:sz w:val="18"/>
          <w:szCs w:val="18"/>
        </w:rPr>
        <w:t>备注：1.岗位学历要求为应聘人员已获得的最高学历，岗位专业要求为应聘人员已获得最高学历的对应专业。2.北京市生源是指具有北京市常住户口（不含学校集体户）。3.本科专业参考《普通高等学校本科专业目录（2020版）》；研究生专业参照《学位授予和人才培养学科目录（2018版）》或研招网。4.所学学科专业接近，但不在上述学科专业参考目录中的考生，可通过报名咨询电话联系招聘单位，确认报名资格</w:t>
      </w:r>
      <w:r>
        <w:rPr>
          <w:rFonts w:hint="eastAsia"/>
          <w:sz w:val="18"/>
          <w:szCs w:val="1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1MDk3M2VmMmNmNDliZDkxMDhjZWRkYTBhMmMwYjkifQ=="/>
  </w:docVars>
  <w:rsids>
    <w:rsidRoot w:val="00394A96"/>
    <w:rsid w:val="00244C23"/>
    <w:rsid w:val="002A1971"/>
    <w:rsid w:val="00394A96"/>
    <w:rsid w:val="006A2867"/>
    <w:rsid w:val="00820AA1"/>
    <w:rsid w:val="00996003"/>
    <w:rsid w:val="00E42839"/>
    <w:rsid w:val="0C5216FA"/>
    <w:rsid w:val="126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943</Words>
  <Characters>1253</Characters>
  <Lines>9</Lines>
  <Paragraphs>2</Paragraphs>
  <TotalTime>4</TotalTime>
  <ScaleCrop>false</ScaleCrop>
  <LinksUpToDate>false</LinksUpToDate>
  <CharactersWithSpaces>1253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2023-03-15T09:21:00Z</dcterms:created>
  <dc:creator>张玮晶</dc:creator>
  <cp:lastModifiedBy>灿烂</cp:lastModifiedBy>
  <dcterms:modified xsi:type="dcterms:W3CDTF">2023-03-15T10:36:22Z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80E33BA1B969484EA63F1FF4B52ACA47</vt:lpwstr>
  </property>
</Properties>
</file>