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岗位信息表</w:t>
      </w:r>
    </w:p>
    <w:tbl>
      <w:tblPr>
        <w:tblStyle w:val="7"/>
        <w:tblW w:w="142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64"/>
        <w:gridCol w:w="965"/>
        <w:gridCol w:w="2125"/>
        <w:gridCol w:w="558"/>
        <w:gridCol w:w="558"/>
        <w:gridCol w:w="2154"/>
        <w:gridCol w:w="737"/>
        <w:gridCol w:w="737"/>
        <w:gridCol w:w="737"/>
        <w:gridCol w:w="1921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用人单位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岗位编码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岗位简介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工作地点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生源要求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其他条件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自然资源部中央地质勘查基金管理中心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北京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会计学（120203）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京内生源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孙老师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010-68085629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自然资源部中央地质勘查基金管理中心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矿产勘查成果统计分析和相关数据库建设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从事矿产勘查成果统计分析、地理信息辅助制图和相关数据库建设。辅助做好科技管理方面相关工作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北京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地图学与地理信息系统（070503）；矿床学（070901）；矿产普查与勘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探（081801）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京外生源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本科、硕士均为地质类或地理信息相关专业，有地质同地理信息结合相关研究应用经历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孙老师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010-68085629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注：1.上述专业名称参考教育部发布的2020年本科、2011年硕士目录；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2.对于所学专业不在上述参考目录中的，可与用人单位联系，确认报考资格。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YjM3MDI1YjY0ZmQ3ZDdkMTE3MGI1MzQzODg5MTEifQ=="/>
  </w:docVars>
  <w:rsids>
    <w:rsidRoot w:val="11C90AE5"/>
    <w:rsid w:val="11C90AE5"/>
    <w:rsid w:val="20DF7087"/>
    <w:rsid w:val="4226054F"/>
    <w:rsid w:val="66F96AD5"/>
    <w:rsid w:val="69392234"/>
    <w:rsid w:val="7D0137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2109</Words>
  <Characters>2236</Characters>
  <Lines>0</Lines>
  <Paragraphs>0</Paragraphs>
  <TotalTime>0</TotalTime>
  <ScaleCrop>false</ScaleCrop>
  <LinksUpToDate>false</LinksUpToDate>
  <CharactersWithSpaces>2254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2022-12-28T11:08:00Z</dcterms:created>
  <dc:creator>admin</dc:creator>
  <cp:lastModifiedBy>hanzhili</cp:lastModifiedBy>
  <dcterms:modified xsi:type="dcterms:W3CDTF">2023-01-09T03:19:17Z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FD7FE283037349FEA1668F6F3294E5E5</vt:lpwstr>
  </property>
</Properties>
</file>