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2191"/>
        </w:tabs>
        <w:spacing w:line="600" w:lineRule="exact"/>
        <w:jc w:val="center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中国地质调查局油气资源调查中心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2023年招聘岗位表</w:t>
      </w:r>
      <w:bookmarkEnd w:id="0"/>
    </w:p>
    <w:tbl>
      <w:tblPr>
        <w:tblStyle w:val="9"/>
        <w:tblpPr w:leftFromText="180" w:rightFromText="180" w:vertAnchor="text" w:horzAnchor="page" w:tblpX="1793" w:tblpY="167"/>
        <w:tblOverlap w:val="never"/>
        <w:tblW w:w="134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43"/>
        <w:gridCol w:w="2411"/>
        <w:gridCol w:w="723"/>
        <w:gridCol w:w="3037"/>
        <w:gridCol w:w="1301"/>
        <w:gridCol w:w="3183"/>
        <w:gridCol w:w="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04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岗位序号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招聘岗位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岗位简介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招聘人数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专业及代码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学历学位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946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油气资源发展战略研究岗1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全球油气资源战略选区评价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构造地质（070904）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矿产普查与勘探（081801）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毕业生，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生源不限。英语CET-6，本科应为地质学类专业，同等条件下，硕士为构造地质专业者优先。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46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油气资源发展战略研究岗2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全球油气资源评价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地质学（0709）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应用经济学（0202）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地质资源与地质工程（0818）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毕业生，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京内生源。英语CET-6。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38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油气调查岗1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大型含油气盆地构造、沉积及储层等基础地质调查与研究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矿物学、岩石学、矿床学（070901）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构造地质学（070904）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矿产普查与勘探（081801）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毕业生，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生源不限。本科应为地质学类或地质类专业，能够长期在野外工作。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181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页岩气地质评价岗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南方复杂构造区页岩储层地质与地球物理综合解释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矿产普查与勘探（081801）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地球探测与信息技术（081802）构造地质学（070904）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毕业生，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生源不限。同等条件下，具有地球物理解释工作经验的优先；以第一作者在国内外核心及以上期刊发表过论文。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色谱-质谱分析岗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原油、沥青等复杂有机物的色谱-质谱组分分离、鉴定和定量分析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地球化学（070902）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化学（070301）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应用化学（070302）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大学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本科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毕业生，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京内生源。专业技术对口，同等条件下，有实际工作经验者为优先。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946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油气数据库建设维护岗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油气地球物理数据采集、整理、入库，数据分析、管理、成果产品发布等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固体地球物理（070801）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地球探测与信息技术（081802）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毕业生，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京内生源。有一定的物探资料处理解释能力或经历，熟练掌握1-2种编程语言。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设备研发岗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装备、仪器、工具研发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地质工程（081803）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机械工程（080200）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油气井工程（082001）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毕业生，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京内生源。英语CET-6，本科应为机械类专业。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417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油气田地质工程和开发工程研究岗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常规油气和非常规油气等资源勘探开发中的石油工程相关工作，主要开展储层渗流机理、储层岩石力学、断层封闭性评价及储层改造等相关方面的研究。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石油与天然气工程（0820）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地质工程（081803）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毕业生，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生源不限。英语CET-6，同等条件下，本科为石油地质类专业优先，具备油田开发现场施工经验者优先。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52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地下油气储库评价与设计岗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储气库、碳封存及油气工程勘探选址研究，地质工程一体化研究评价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石油与天然气工程（0820）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地质工程（081803）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</w:t>
            </w: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毕业生，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生源不限。英语CET-6。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1886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境外油气调查研究岗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境外油气地质调查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地质学类（0709）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地球物理学类（0708）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社会在职人员，北京市户口。35岁以下，身体健康，2年以上地质或地球物理相关工作经验，英语CET-6以上或托福80分以上，能够长期在境外开展野外调查工作。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34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1.应聘人员须以最高学历所学专业报考</w:t>
            </w:r>
          </w:p>
          <w:p>
            <w:pPr>
              <w:snapToGrid w:val="0"/>
              <w:spacing w:line="240" w:lineRule="atLeast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2.专业设置主要依据《学位授予和人才培养学科目录》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仿宋_GB2312" w:hAnsi="仿宋" w:eastAsia="仿宋_GB2312"/>
                <w:sz w:val="22"/>
              </w:rPr>
              <w:t>3.所学专业接近但不在上述参考目录中，可以主动联系招聘单位确认报名资格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YTFhYTdlYTcxMWQ2Y2ZhMWYxOTRlMTBiMzAxZDAifQ=="/>
  </w:docVars>
  <w:rsids>
    <w:rsidRoot w:val="67106ACC"/>
    <w:rsid w:val="00021ABC"/>
    <w:rsid w:val="000A33E6"/>
    <w:rsid w:val="004124E8"/>
    <w:rsid w:val="00600DF5"/>
    <w:rsid w:val="007A65C5"/>
    <w:rsid w:val="008A1FBA"/>
    <w:rsid w:val="00B060A9"/>
    <w:rsid w:val="00BE6516"/>
    <w:rsid w:val="00C72BF2"/>
    <w:rsid w:val="00FB53A0"/>
    <w:rsid w:val="05FF7166"/>
    <w:rsid w:val="21D95D87"/>
    <w:rsid w:val="3ECD2743"/>
    <w:rsid w:val="550956BA"/>
    <w:rsid w:val="67106ACC"/>
    <w:rsid w:val="68B61D21"/>
    <w:rsid w:val="693143E3"/>
    <w:rsid w:val="6AEF09C2"/>
    <w:rsid w:val="72062050"/>
    <w:rsid w:val="783F1B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0"/>
    <w:pPr>
      <w:jc w:val="left"/>
    </w:pPr>
    <w:rPr>
      <w:rFonts w:ascii="Times New Roman" w:hAnsi="Times New Roman"/>
      <w:szCs w:val="24"/>
      <w:lang w:val="zh-CN"/>
    </w:rPr>
  </w:style>
  <w:style w:type="paragraph" w:styleId="3">
    <w:name w:val="Plain Text"/>
    <w:basedOn w:val="1"/>
    <w:link w:val="13"/>
    <w:qFormat/>
    <w:uiPriority w:val="0"/>
    <w:rPr>
      <w:rFonts w:ascii="宋体" w:hAnsi="Courier New"/>
      <w:szCs w:val="21"/>
      <w:lang w:val="zh-CN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字符"/>
    <w:basedOn w:val="7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批注文字 字符"/>
    <w:basedOn w:val="7"/>
    <w:qFormat/>
    <w:uiPriority w:val="0"/>
    <w:rPr>
      <w:rFonts w:ascii="Calibri" w:hAnsi="Calibri" w:eastAsia="宋体" w:cs="Times New Roman"/>
      <w:kern w:val="2"/>
      <w:sz w:val="21"/>
    </w:rPr>
  </w:style>
  <w:style w:type="character" w:customStyle="1" w:styleId="13">
    <w:name w:val="纯文本 字符"/>
    <w:link w:val="3"/>
    <w:qFormat/>
    <w:locked/>
    <w:uiPriority w:val="0"/>
    <w:rPr>
      <w:rFonts w:ascii="宋体" w:hAnsi="Courier New" w:eastAsia="宋体" w:cs="Times New Roman"/>
      <w:kern w:val="2"/>
      <w:sz w:val="21"/>
      <w:szCs w:val="21"/>
      <w:lang w:val="zh-CN"/>
    </w:rPr>
  </w:style>
  <w:style w:type="character" w:customStyle="1" w:styleId="14">
    <w:name w:val="批注文字 字符1"/>
    <w:link w:val="2"/>
    <w:qFormat/>
    <w:locked/>
    <w:uiPriority w:val="0"/>
    <w:rPr>
      <w:rFonts w:ascii="Times New Roman" w:hAnsi="Times New Roman" w:eastAsia="宋体" w:cs="Times New Roman"/>
      <w:kern w:val="2"/>
      <w:sz w:val="21"/>
      <w:szCs w:val="24"/>
      <w:lang w:val="zh-CN" w:eastAsia="zh-CN"/>
    </w:rPr>
  </w:style>
  <w:style w:type="character" w:customStyle="1" w:styleId="15">
    <w:name w:val="批注框文本 字符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纯文本 字符1"/>
    <w:semiHidden/>
    <w:qFormat/>
    <w:locked/>
    <w:uiPriority w:val="0"/>
    <w:rPr>
      <w:rFonts w:ascii="宋体" w:hAnsi="Courier New" w:eastAsia="宋体" w:cs="Times New Roman"/>
      <w:kern w:val="2"/>
      <w:sz w:val="21"/>
      <w:szCs w:val="21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2904</Words>
  <Characters>3177</Characters>
  <Lines>24</Lines>
  <Paragraphs>6</Paragraphs>
  <TotalTime>0</TotalTime>
  <ScaleCrop>false</ScaleCrop>
  <LinksUpToDate>false</LinksUpToDate>
  <CharactersWithSpaces>3227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2022-11-03T16:04:00Z</dcterms:created>
  <dc:creator>雷小咩</dc:creator>
  <cp:lastModifiedBy>hanzhili</cp:lastModifiedBy>
  <dcterms:modified xsi:type="dcterms:W3CDTF">2022-11-25T10:47:40Z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5AD06FF7976744DF9F863C7737231370</vt:lpwstr>
  </property>
</Properties>
</file>