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djustRightInd w:val="0"/>
        <w:snapToGrid w:val="0"/>
        <w:spacing w:line="550" w:lineRule="exact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自然资源部第四海洋研究所2021年度面向社会在职人员公开招聘岗位需求表</w:t>
      </w:r>
    </w:p>
    <w:tbl>
      <w:tblPr>
        <w:tblStyle w:val="2"/>
        <w:tblW w:w="146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047"/>
        <w:gridCol w:w="834"/>
        <w:gridCol w:w="1289"/>
        <w:gridCol w:w="1085"/>
        <w:gridCol w:w="678"/>
        <w:gridCol w:w="1520"/>
        <w:gridCol w:w="933"/>
        <w:gridCol w:w="636"/>
        <w:gridCol w:w="636"/>
        <w:gridCol w:w="2599"/>
        <w:gridCol w:w="612"/>
        <w:gridCol w:w="899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 名称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bookmarkStart w:id="1" w:name="_GoBack"/>
            <w:bookmarkEnd w:id="1"/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简介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生源要求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是否参加统一笔试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自然资源部第四海洋研究所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海洋生物调查与研究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从事浮游动物调查与研究等相关工作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广西北海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海洋生物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70703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，海洋生态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（071012、海洋生态学方向）及水生生物（071004，海洋生物方向）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研究生（仅限博士）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1.第一作者发表1篇及以上SCI论文；2.熟悉浮游动物、海洋生态、分子技术一项或以上；3.有丰富出海经验者优先。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生源不限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王老师0779-3969316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自然资源部第四海洋研究所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智慧海洋服务岗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从事海洋数据智能服务应用研究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广西北海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信息管理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 081001、081002）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、海洋经济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20209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、海洋生态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71012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研究生（仅限博士）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第一作者发表1篇及以上SCI或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SSCI论文。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生源不限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王老师0779-3969316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自然资源部第四海洋研究所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海洋防灾减灾岗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从事南海及大洋海洋动力学数值模拟研究或生态动力学等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广西北海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物理海洋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学（0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70701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或海洋科学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707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或大气科学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706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研究生（仅限博士）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1.第一作者发表1篇及以上SCI论文；2.同等条件下，有野外作业经历者优先。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生源不限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王老师0779-3969316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自然资源部第四海洋研究所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海洋经济规划岗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从事向海经济、产业开发、区域规划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、空间规划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等相关工作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广西北海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理论经济学（0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）、应用经济（0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管理科学与工程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（1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20100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）、人文地理学（0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70502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研究生（仅限博士）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第一作者发表1篇及以上SCI或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SSCI论文。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生源不限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王老师0779-3969316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自然资源部第四海洋研究所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bookmarkStart w:id="0" w:name="_Hlk80627681"/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海洋药物开发岗</w:t>
            </w:r>
            <w:bookmarkEnd w:id="0"/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从事海洋药物开发研究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广西北海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有机分析化学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70302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、0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70303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、0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70702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、天然产物分析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（1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00704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、药物化学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（1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00701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、微藻毒素分析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70703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微藻毒素分析研究方向）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研究生（仅限博士）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第一作者发表1篇及以上SCI论文。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生源不限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王老师0779-3969316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自然资源部第四海洋研究所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珊瑚礁研究岗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 xml:space="preserve">从事南海珊瑚礁保护与修复等研究工作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广西北海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生态学（071012珊瑚礁研究方向），生物科学（070703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珊瑚礁研究方向），环境科学（0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830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珊瑚礁研究方向）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研究生（仅限博士）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1.第一作者发表1篇及以上SCI论文；2.有野外作业经历者优先。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生源不限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王老师0779-3969316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自然资源部第四海洋研究所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海洋测绘及遥感研究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 xml:space="preserve">从事卫星数据处理技术、海洋环境要素遥感反演技术、海洋水色遥感动态监测与评价技术研究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广西北海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测绘工程（0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816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），遥感科学与技术（0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81602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），地图制图学与地理信息系统 (</w:t>
            </w: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081603)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研究生（仅限博士）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第一作者发表1篇及以上SCI论文。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生源不限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王老师0779-3969316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自然资源部第四海洋研究所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物理海洋研究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 xml:space="preserve">从事南海及大洋海洋动力学和生态动力学数值模拟研究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广西北海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物理海洋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0"/>
                <w:szCs w:val="20"/>
              </w:rPr>
              <w:t>（0</w:t>
            </w:r>
            <w:r>
              <w:rPr>
                <w:rFonts w:ascii="仿宋" w:hAnsi="仿宋" w:eastAsia="仿宋" w:cs="仿宋_GB2312"/>
                <w:color w:val="000000"/>
                <w:sz w:val="20"/>
                <w:szCs w:val="20"/>
              </w:rPr>
              <w:t>70701</w:t>
            </w:r>
            <w:r>
              <w:rPr>
                <w:rFonts w:hint="eastAsia" w:ascii="仿宋" w:hAnsi="仿宋" w:eastAsia="仿宋" w:cs="仿宋_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研究生（仅限博士）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第一作者发表1篇及以上SCI论文。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生源不限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  <w:lang w:bidi="ar"/>
              </w:rPr>
              <w:t>王老师0779-3969316</w:t>
            </w:r>
          </w:p>
        </w:tc>
      </w:tr>
    </w:tbl>
    <w:p>
      <w:pPr>
        <w:widowControl/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备注：1、专业代码参考《授予博士、硕士学位和培养研究生的学科、专业目录（2008更新版)</w:t>
      </w:r>
    </w:p>
    <w:p>
      <w:pPr>
        <w:widowControl/>
        <w:spacing w:line="480" w:lineRule="exact"/>
        <w:ind w:left="1960" w:hanging="1960" w:hangingChars="7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2</w:t>
      </w:r>
      <w:r>
        <w:rPr>
          <w:rFonts w:hint="eastAsia" w:ascii="仿宋" w:hAnsi="仿宋" w:eastAsia="仿宋"/>
          <w:sz w:val="28"/>
          <w:szCs w:val="28"/>
        </w:rPr>
        <w:t>、对于所学专业</w:t>
      </w:r>
      <w:r>
        <w:rPr>
          <w:rFonts w:hint="eastAsia" w:ascii="仿宋" w:hAnsi="仿宋" w:eastAsia="仿宋"/>
          <w:sz w:val="28"/>
          <w:szCs w:val="28"/>
          <w:lang w:eastAsia="zh-CN"/>
        </w:rPr>
        <w:t>接近但不在上述专业参考目录中的</w:t>
      </w:r>
      <w:r>
        <w:rPr>
          <w:rFonts w:hint="eastAsia" w:ascii="仿宋" w:hAnsi="仿宋" w:eastAsia="仿宋"/>
          <w:sz w:val="28"/>
          <w:szCs w:val="28"/>
        </w:rPr>
        <w:t>，请与用人单位联系确定是否符合报考条件。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10EFA"/>
    <w:rsid w:val="66510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2021-09-29T09:55:00Z</dcterms:created>
  <dc:creator>user</dc:creator>
  <cp:lastModifiedBy>user</cp:lastModifiedBy>
  <dcterms:modified xsi:type="dcterms:W3CDTF">2021-09-29T09:56:53Z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