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sz w:val="44"/>
          <w:szCs w:val="44"/>
          <w:lang w:eastAsia="zh-CN"/>
        </w:rPr>
        <w:t>甘肃临夏：多点发力扶贫 全力以赴战“疫”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临夏是“三区三州”深度贫困地区，自然条件差、经济基础弱、贫困程度深。习近平总书记深情牵挂着这片土地，2013年，总书记来到临夏视察，极大地鼓舞了全州各族干部群众打赢脱贫攻坚战的信心和斗志。汪洋主席5次来到临夏，指导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临夏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深入贯彻落实习近平总书记关于扶贫工作的重要论述，坚决攻克深度贫困堡垒。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习近平总书记指出，“一人就业，全家脱贫，增加就业是最有效最直接的脱贫方式”。七年多来，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临夏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牢记总书记嘱托，立足“就业扶贫”主战场，打通“就业扶贫”大通道，千方百计稳就业、全力以赴保增收，让贫困劳动力在“铁杆庄稼”中，种出生活的奔头和脱贫的希望。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第一项举措，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强化技能培训，按下稳定增收的“快进键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贫困劳动力只有练就一双“技能之手”，才能抢占市场先机。2017年以来，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临夏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实施劳动力培训三年行动计划，共培训劳动力25.16万人，其中建档立卡贫困劳动力8.65万人。一技在手，脱贫不愁，从靠体力吃饭走向凭技能致富，临夏务工人员正与时代一起成长，与时代一起共享人生出彩机会。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第二项举措，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架起务工桥梁，让群众走上“致富路”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临夏结合人力资源相对富余的优势，将劳务产业确定为三大“百亿元产业”之一，截至2019年底，已提前一年完成了“百亿元产业”目标任务。春节不回家，是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临夏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的劳务比较优势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今年年初受疫情影响，群众无法外出务工，但是，劳务输出的成效很大程度决定着脱贫攻坚的成效。在临夏脱贫攻坚的总攻阶段，在全方位做好疫情防控的前提下，主动架起大型用工企业和贫困劳动力之间的桥梁，千方百计为贫困劳动力寻找就业门路。浙江嘉兴的闻泰通讯公司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临夏的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务工人员制定了专项用工需求，确定“裁员不裁临夏员工”。江苏高邮经济开发区在园区内专设“临夏村”，为临夏籍员工提供工作生活上的便利。在巩固江苏、浙江等东部地区劳务基地的同时，抢抓市场机遇，深入实施“稳东拓西”劳务战略，开拓了以成都为中心的西南地区劳务市场，探索出了务工人员“求职有门、就业有路、困难有助”的全程化、一站式劳务输转新模式。面对今年疫情形势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临夏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战役战贫两手抓，实现了从“家门”“车门”到“厂门”的无缝衔接。打着“飞的”去务工，带着“口罩”签合同，已经成为临夏的一方美谈。今年前8个月，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临夏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仍输出建档立卡贫困劳动力25.05万人。临夏的“铁杆庄稼”没有因为疫情而黯然失色，更是逆势生长，务工人员人均收入较去年提升了5.61%。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第三项举措，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兜住就业底线，把岗位送到“家门口”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将年富力强的贫困劳动力输出去实现就业，接下来就要解决不适合输出就业的轻度残疾人、留守妇女等群体的就业增收问题。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临夏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充分运用厦门、临夏对口帮扶机制，引进效益好、能带贫的企业在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eastAsia="zh-CN"/>
        </w:rPr>
        <w:t>临夏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建设了274家扶贫车间，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吸纳贫困劳动力5825名。疫情以来，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临夏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州274家扶贫车间快速响应国家号召，以敢打硬拼的干劲及时组织复工复产，既有效支援了疫情防控，更提供了众多就业岗位，解决了特殊时期的就业问题。同时，强化公益性岗位的开发管理，目前，共开发了加强疫情防控的临时公益性岗位和爱心理发员、养老服务员等乡村振兴公益性岗位8808个，覆盖所有就业困难群体，帮助他们在家门口就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第四项举措，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扶持创业就业，鼓起群众的“钱袋子”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以鼓励创业、带动就业为目标，通过简程序、优服务，强力推动创业担保贷款，将申请贷款的198个网点设在群众家门口，确保符合条件的城乡居民应贷尽贷。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截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eastAsia="zh-CN"/>
        </w:rPr>
        <w:t>至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目前，全州共计为6.5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万人和35家企业发放了创业担保贷款66.22亿元，直接和间接带动13万人就业。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关山万千重，山高人为峰。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2019年以来，临夏向着脱贫攻坚发起了总攻，全州人社干部始终发扬“舍我其谁、不负人民”的奋斗精神，放弃节假日，走村入户，苦干实干，足迹遍布1116个行政村，用汗水和拼搏，把贫困劳动力送上了就业致富的快车道。2019年，临夏有13.49万人脱贫，贫困发生率下降到1.78%。2020年底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临夏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完全有信心交出一份高质量的脱贫答卷。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156AB"/>
    <w:rsid w:val="00071BF2"/>
    <w:rsid w:val="00194C33"/>
    <w:rsid w:val="0022508A"/>
    <w:rsid w:val="00350A3A"/>
    <w:rsid w:val="003D0713"/>
    <w:rsid w:val="0045623B"/>
    <w:rsid w:val="0061710C"/>
    <w:rsid w:val="00691FD4"/>
    <w:rsid w:val="006B2438"/>
    <w:rsid w:val="00766995"/>
    <w:rsid w:val="007A397F"/>
    <w:rsid w:val="007A72CC"/>
    <w:rsid w:val="00804DE8"/>
    <w:rsid w:val="00896B15"/>
    <w:rsid w:val="009421C0"/>
    <w:rsid w:val="009B0E7D"/>
    <w:rsid w:val="00AA6C4E"/>
    <w:rsid w:val="00B368EA"/>
    <w:rsid w:val="00CB6235"/>
    <w:rsid w:val="00D93823"/>
    <w:rsid w:val="00DE1C5F"/>
    <w:rsid w:val="00E14B67"/>
    <w:rsid w:val="00EC0ADD"/>
    <w:rsid w:val="01653891"/>
    <w:rsid w:val="01BF137D"/>
    <w:rsid w:val="02402ECC"/>
    <w:rsid w:val="07F5291D"/>
    <w:rsid w:val="09C72D78"/>
    <w:rsid w:val="0BE16699"/>
    <w:rsid w:val="0CDB58FD"/>
    <w:rsid w:val="103D2257"/>
    <w:rsid w:val="116B16C1"/>
    <w:rsid w:val="11B24750"/>
    <w:rsid w:val="11E0491D"/>
    <w:rsid w:val="12D31F02"/>
    <w:rsid w:val="13154571"/>
    <w:rsid w:val="181D0060"/>
    <w:rsid w:val="189F1B20"/>
    <w:rsid w:val="192D502A"/>
    <w:rsid w:val="19457100"/>
    <w:rsid w:val="1C2E454B"/>
    <w:rsid w:val="1E2C4780"/>
    <w:rsid w:val="1EDD503B"/>
    <w:rsid w:val="21C4286A"/>
    <w:rsid w:val="22E62886"/>
    <w:rsid w:val="232F2B02"/>
    <w:rsid w:val="23870C42"/>
    <w:rsid w:val="23A91420"/>
    <w:rsid w:val="24EB0BA1"/>
    <w:rsid w:val="251469CF"/>
    <w:rsid w:val="2573562C"/>
    <w:rsid w:val="269F40D6"/>
    <w:rsid w:val="28EA4E1A"/>
    <w:rsid w:val="2B050E8D"/>
    <w:rsid w:val="2C747429"/>
    <w:rsid w:val="2CAA461E"/>
    <w:rsid w:val="2D983EF6"/>
    <w:rsid w:val="2F01760D"/>
    <w:rsid w:val="30C5151B"/>
    <w:rsid w:val="330355F3"/>
    <w:rsid w:val="34894731"/>
    <w:rsid w:val="34CA39E1"/>
    <w:rsid w:val="35D703A1"/>
    <w:rsid w:val="38E14F42"/>
    <w:rsid w:val="3FA92AB1"/>
    <w:rsid w:val="40DF3953"/>
    <w:rsid w:val="41367279"/>
    <w:rsid w:val="45030E5D"/>
    <w:rsid w:val="452C7955"/>
    <w:rsid w:val="45590478"/>
    <w:rsid w:val="498B3445"/>
    <w:rsid w:val="4A6E2559"/>
    <w:rsid w:val="4B4C6AD2"/>
    <w:rsid w:val="4E336598"/>
    <w:rsid w:val="4E5156AB"/>
    <w:rsid w:val="52DB3A18"/>
    <w:rsid w:val="5430729C"/>
    <w:rsid w:val="54686779"/>
    <w:rsid w:val="557E5856"/>
    <w:rsid w:val="581433A4"/>
    <w:rsid w:val="5865656D"/>
    <w:rsid w:val="59044802"/>
    <w:rsid w:val="5C2C5639"/>
    <w:rsid w:val="62EB2CB8"/>
    <w:rsid w:val="65B05477"/>
    <w:rsid w:val="66EB45B3"/>
    <w:rsid w:val="675D0FC9"/>
    <w:rsid w:val="6A0C5BB4"/>
    <w:rsid w:val="6AB074FF"/>
    <w:rsid w:val="6E3D7C71"/>
    <w:rsid w:val="6ED35E59"/>
    <w:rsid w:val="71D874BC"/>
    <w:rsid w:val="73D83CDE"/>
    <w:rsid w:val="78C50A23"/>
    <w:rsid w:val="7C914233"/>
    <w:rsid w:val="7E8A16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paragraph" w:styleId="5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paragraph" w:styleId="6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Times New Roman"/>
      <w:b/>
      <w:kern w:val="0"/>
      <w:sz w:val="27"/>
      <w:szCs w:val="27"/>
    </w:rPr>
  </w:style>
  <w:style w:type="character" w:default="1" w:styleId="10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after="120" w:line="480" w:lineRule="auto"/>
      <w:ind w:left="420" w:leftChars="200"/>
    </w:pPr>
    <w:rPr>
      <w:rFonts w:ascii="Calibri" w:hAnsi="Calibri" w:cs="Times New Roman"/>
    </w:rPr>
  </w:style>
  <w:style w:type="paragraph" w:styleId="3">
    <w:name w:val="Body Text"/>
    <w:basedOn w:val="1"/>
    <w:qFormat/>
    <w:uiPriority w:val="0"/>
    <w:pPr>
      <w:jc w:val="center"/>
    </w:pPr>
    <w:rPr>
      <w:b/>
      <w:sz w:val="44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305</Words>
  <Characters>1742</Characters>
  <Lines>14</Lines>
  <Paragraphs>4</Paragraphs>
  <ScaleCrop>false</ScaleCrop>
  <LinksUpToDate>false</LinksUpToDate>
  <CharactersWithSpaces>2043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2020-10-11T15:57:00Z</dcterms:created>
  <dc:creator>7hours</dc:creator>
  <cp:lastModifiedBy>LY</cp:lastModifiedBy>
  <cp:lastPrinted>2020-10-11T17:29:00Z</cp:lastPrinted>
  <dcterms:modified xsi:type="dcterms:W3CDTF">2020-10-16T09:13:54Z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