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44" w:rsidRPr="002030E0" w:rsidRDefault="00A51F45" w:rsidP="00A51F45">
      <w:pPr>
        <w:widowControl/>
        <w:spacing w:before="100" w:beforeAutospacing="1" w:after="150" w:line="500" w:lineRule="exact"/>
        <w:jc w:val="center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国农工发〔2015〕5号</w:t>
      </w:r>
    </w:p>
    <w:p w:rsidR="002030E0" w:rsidRPr="002030E0" w:rsidRDefault="002030E0" w:rsidP="002030E0">
      <w:pPr>
        <w:widowControl/>
        <w:spacing w:before="100" w:beforeAutospacing="1" w:after="150" w:line="500" w:lineRule="exact"/>
        <w:rPr>
          <w:rFonts w:ascii="华文中宋" w:eastAsia="华文中宋" w:hAnsi="华文中宋" w:cs="宋体"/>
          <w:bCs/>
          <w:kern w:val="0"/>
          <w:sz w:val="44"/>
          <w:szCs w:val="44"/>
        </w:rPr>
      </w:pPr>
    </w:p>
    <w:p w:rsidR="00C8298E" w:rsidRPr="002030E0" w:rsidRDefault="00494139" w:rsidP="002030E0">
      <w:pPr>
        <w:widowControl/>
        <w:spacing w:before="100" w:beforeAutospacing="1" w:after="150" w:line="5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030E0">
        <w:rPr>
          <w:rFonts w:ascii="华文中宋" w:eastAsia="华文中宋" w:hAnsi="华文中宋" w:cs="宋体" w:hint="eastAsia"/>
          <w:bCs/>
          <w:kern w:val="0"/>
          <w:sz w:val="44"/>
          <w:szCs w:val="44"/>
        </w:rPr>
        <w:t>国务院农民工工作领导小组</w:t>
      </w:r>
      <w:r w:rsidR="005A2235" w:rsidRPr="002030E0">
        <w:rPr>
          <w:rFonts w:ascii="华文中宋" w:eastAsia="华文中宋" w:hAnsi="华文中宋" w:cs="宋体" w:hint="eastAsia"/>
          <w:bCs/>
          <w:kern w:val="0"/>
          <w:sz w:val="44"/>
          <w:szCs w:val="44"/>
        </w:rPr>
        <w:t>关于表彰</w:t>
      </w:r>
      <w:r w:rsidR="00382C2D" w:rsidRPr="002030E0">
        <w:rPr>
          <w:rFonts w:ascii="华文中宋" w:eastAsia="华文中宋" w:hAnsi="华文中宋" w:hint="eastAsia"/>
          <w:sz w:val="44"/>
          <w:szCs w:val="44"/>
        </w:rPr>
        <w:t>全国</w:t>
      </w:r>
    </w:p>
    <w:p w:rsidR="005A2235" w:rsidRDefault="00382C2D" w:rsidP="002030E0">
      <w:pPr>
        <w:widowControl/>
        <w:spacing w:before="100" w:beforeAutospacing="1" w:after="150" w:line="520" w:lineRule="exact"/>
        <w:jc w:val="center"/>
        <w:rPr>
          <w:rFonts w:ascii="华文中宋" w:eastAsia="华文中宋" w:hAnsi="华文中宋" w:cs="宋体"/>
          <w:bCs/>
          <w:kern w:val="0"/>
          <w:sz w:val="44"/>
          <w:szCs w:val="44"/>
        </w:rPr>
      </w:pPr>
      <w:r w:rsidRPr="002030E0">
        <w:rPr>
          <w:rFonts w:ascii="华文中宋" w:eastAsia="华文中宋" w:hAnsi="华文中宋" w:hint="eastAsia"/>
          <w:sz w:val="44"/>
          <w:szCs w:val="44"/>
        </w:rPr>
        <w:t>优秀农民工和农民工工作先进集体</w:t>
      </w:r>
      <w:r w:rsidR="005A2235" w:rsidRPr="002030E0">
        <w:rPr>
          <w:rFonts w:ascii="华文中宋" w:eastAsia="华文中宋" w:hAnsi="华文中宋" w:cs="宋体" w:hint="eastAsia"/>
          <w:bCs/>
          <w:kern w:val="0"/>
          <w:sz w:val="44"/>
          <w:szCs w:val="44"/>
        </w:rPr>
        <w:t>的决定</w:t>
      </w:r>
    </w:p>
    <w:p w:rsidR="0067578E" w:rsidRPr="002030E0" w:rsidRDefault="0067578E" w:rsidP="0067578E">
      <w:pPr>
        <w:autoSpaceDE w:val="0"/>
        <w:autoSpaceDN w:val="0"/>
        <w:adjustRightInd w:val="0"/>
        <w:rPr>
          <w:rFonts w:ascii="仿宋_GB2312" w:eastAsia="仿宋_GB2312" w:hAnsi="宋体" w:cs="仿宋_GB2312"/>
          <w:kern w:val="0"/>
          <w:sz w:val="32"/>
          <w:szCs w:val="32"/>
          <w:lang w:val="zh-CN"/>
        </w:rPr>
      </w:pPr>
    </w:p>
    <w:p w:rsidR="0067578E" w:rsidRPr="002030E0" w:rsidRDefault="0067578E" w:rsidP="001A0FB2">
      <w:pPr>
        <w:autoSpaceDE w:val="0"/>
        <w:autoSpaceDN w:val="0"/>
        <w:adjustRightInd w:val="0"/>
        <w:jc w:val="left"/>
        <w:rPr>
          <w:rFonts w:ascii="仿宋_GB2312" w:eastAsia="仿宋_GB2312" w:hAnsi="宋体" w:cs="仿宋_GB2312"/>
          <w:kern w:val="0"/>
          <w:sz w:val="32"/>
          <w:szCs w:val="32"/>
          <w:lang w:val="zh-CN"/>
        </w:rPr>
      </w:pPr>
      <w:r w:rsidRPr="002030E0">
        <w:rPr>
          <w:rFonts w:ascii="仿宋_GB2312" w:eastAsia="仿宋_GB2312" w:hAnsi="宋体" w:cs="仿宋_GB2312" w:hint="eastAsia"/>
          <w:kern w:val="0"/>
          <w:sz w:val="32"/>
          <w:szCs w:val="32"/>
          <w:lang w:val="zh-CN"/>
        </w:rPr>
        <w:t>各省、自治区、直辖市</w:t>
      </w:r>
      <w:r w:rsidR="00E335CC">
        <w:rPr>
          <w:rFonts w:ascii="仿宋_GB2312" w:eastAsia="仿宋_GB2312" w:hAnsi="宋体" w:cs="仿宋_GB2312" w:hint="eastAsia"/>
          <w:kern w:val="0"/>
          <w:sz w:val="32"/>
          <w:szCs w:val="32"/>
          <w:lang w:val="zh-CN"/>
        </w:rPr>
        <w:t>及</w:t>
      </w:r>
      <w:r w:rsidRPr="002030E0">
        <w:rPr>
          <w:rFonts w:ascii="仿宋_GB2312" w:eastAsia="仿宋_GB2312" w:hAnsi="宋体" w:cs="仿宋_GB2312" w:hint="eastAsia"/>
          <w:kern w:val="0"/>
          <w:sz w:val="32"/>
          <w:szCs w:val="32"/>
          <w:lang w:val="zh-CN"/>
        </w:rPr>
        <w:t>新疆生产建设兵团农民工工作议事协调机构，</w:t>
      </w:r>
      <w:r w:rsidRPr="002030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国务院农民工工作领导小组各成员单位</w:t>
      </w:r>
      <w:r w:rsidRPr="002030E0">
        <w:rPr>
          <w:rFonts w:ascii="仿宋_GB2312" w:eastAsia="仿宋_GB2312" w:hAnsi="宋体" w:cs="仿宋_GB2312" w:hint="eastAsia"/>
          <w:kern w:val="0"/>
          <w:sz w:val="32"/>
          <w:szCs w:val="32"/>
          <w:lang w:val="zh-CN"/>
        </w:rPr>
        <w:t>：</w:t>
      </w:r>
    </w:p>
    <w:p w:rsidR="0096130E" w:rsidRPr="002030E0" w:rsidRDefault="00382C2D" w:rsidP="001A0FB2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030E0">
        <w:rPr>
          <w:rFonts w:ascii="仿宋_GB2312" w:eastAsia="仿宋_GB2312" w:hint="eastAsia"/>
          <w:sz w:val="32"/>
          <w:szCs w:val="32"/>
        </w:rPr>
        <w:t>农民工已成为我国产业工人的主体，是推动国家现代化建设的重要力量，为经济社会发展作出了巨大贡献。</w:t>
      </w:r>
      <w:r w:rsidR="00EF3FC9">
        <w:rPr>
          <w:rFonts w:ascii="仿宋_GB2312" w:eastAsia="仿宋_GB2312" w:hint="eastAsia"/>
          <w:sz w:val="32"/>
          <w:szCs w:val="32"/>
        </w:rPr>
        <w:t>近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年来特别是党的十八大以来，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广大农民工积极投身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全面建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设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小康社会、加快推进社会主义现代化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的伟大事业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在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各行各业</w:t>
      </w:r>
      <w:r w:rsidRPr="002030E0">
        <w:rPr>
          <w:rFonts w:ascii="仿宋_GB2312" w:eastAsia="仿宋_GB2312" w:hint="eastAsia"/>
          <w:sz w:val="32"/>
          <w:szCs w:val="32"/>
        </w:rPr>
        <w:t>涌现出一大批</w:t>
      </w:r>
      <w:r w:rsidRPr="002030E0">
        <w:rPr>
          <w:rFonts w:ascii="仿宋_GB2312" w:eastAsia="仿宋_GB2312" w:hAnsi="宋体" w:hint="eastAsia"/>
          <w:sz w:val="32"/>
          <w:szCs w:val="32"/>
        </w:rPr>
        <w:t>为经济发展和社会进步做出突出贡献的优秀农民工。</w:t>
      </w:r>
      <w:r w:rsidR="00A23841" w:rsidRPr="002030E0">
        <w:rPr>
          <w:rFonts w:ascii="仿宋_GB2312" w:eastAsia="仿宋_GB2312" w:hAnsi="宋体" w:hint="eastAsia"/>
          <w:sz w:val="32"/>
          <w:szCs w:val="32"/>
        </w:rPr>
        <w:t>各级农民工工作机构和服务单位</w:t>
      </w:r>
      <w:r w:rsidRPr="002030E0">
        <w:rPr>
          <w:rFonts w:ascii="仿宋_GB2312" w:eastAsia="仿宋_GB2312" w:hint="eastAsia"/>
          <w:sz w:val="32"/>
          <w:szCs w:val="32"/>
        </w:rPr>
        <w:t>认真贯彻</w:t>
      </w:r>
      <w:r w:rsidR="00E335CC">
        <w:rPr>
          <w:rFonts w:ascii="仿宋_GB2312" w:eastAsia="仿宋_GB2312" w:hint="eastAsia"/>
          <w:sz w:val="32"/>
          <w:szCs w:val="32"/>
        </w:rPr>
        <w:t>落实党中央、国务院关于农民工工作的决策部署，在</w:t>
      </w:r>
      <w:r w:rsidRPr="002030E0">
        <w:rPr>
          <w:rFonts w:ascii="仿宋_GB2312" w:eastAsia="仿宋_GB2312" w:hint="eastAsia"/>
          <w:sz w:val="32"/>
          <w:szCs w:val="32"/>
        </w:rPr>
        <w:t>为农民工服务</w:t>
      </w:r>
      <w:r w:rsidR="00A23841" w:rsidRPr="002030E0">
        <w:rPr>
          <w:rFonts w:ascii="仿宋_GB2312" w:eastAsia="仿宋_GB2312" w:hAnsi="宋体" w:hint="eastAsia"/>
          <w:sz w:val="32"/>
          <w:szCs w:val="32"/>
        </w:rPr>
        <w:t>方面做了大量卓有成效的工作，</w:t>
      </w:r>
      <w:r w:rsidRPr="002030E0">
        <w:rPr>
          <w:rFonts w:ascii="仿宋_GB2312" w:eastAsia="仿宋_GB2312" w:hAnsi="宋体" w:hint="eastAsia"/>
          <w:sz w:val="32"/>
          <w:szCs w:val="32"/>
        </w:rPr>
        <w:t>涌现出一大批取得</w:t>
      </w:r>
      <w:r w:rsidR="00A23841" w:rsidRPr="002030E0">
        <w:rPr>
          <w:rFonts w:ascii="仿宋_GB2312" w:eastAsia="仿宋_GB2312" w:hAnsi="宋体" w:hint="eastAsia"/>
          <w:sz w:val="32"/>
          <w:szCs w:val="32"/>
        </w:rPr>
        <w:t>显著</w:t>
      </w:r>
      <w:r w:rsidRPr="002030E0">
        <w:rPr>
          <w:rFonts w:ascii="仿宋_GB2312" w:eastAsia="仿宋_GB2312" w:hAnsi="宋体" w:hint="eastAsia"/>
          <w:sz w:val="32"/>
          <w:szCs w:val="32"/>
        </w:rPr>
        <w:t>成绩的先进集体。</w:t>
      </w:r>
    </w:p>
    <w:p w:rsidR="00DD13BE" w:rsidRPr="002030E0" w:rsidRDefault="005A2235" w:rsidP="00DD13BE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为表彰</w:t>
      </w:r>
      <w:r w:rsidR="0096130E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先进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96130E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弘扬正气，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进一步激励</w:t>
      </w:r>
      <w:r w:rsidR="00382C2D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广大农民工和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从事</w:t>
      </w:r>
      <w:r w:rsidR="00382C2D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农民工工作的同志们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刻苦学习、努力工作，营造全社会关心关爱农民工的良好氛围</w:t>
      </w:r>
      <w:r w:rsidR="00EF3FC9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382C2D" w:rsidRPr="002030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国务院农民工工作领导小组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决定，授予</w:t>
      </w:r>
      <w:r w:rsidR="00734B8D">
        <w:rPr>
          <w:rFonts w:ascii="仿宋_GB2312" w:eastAsia="仿宋_GB2312" w:hint="eastAsia"/>
          <w:sz w:val="32"/>
          <w:szCs w:val="32"/>
        </w:rPr>
        <w:t>刘泽兵</w:t>
      </w:r>
      <w:r w:rsidR="002D2808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同志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等</w:t>
      </w:r>
      <w:r w:rsidR="006F7712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981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人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“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全国</w:t>
      </w:r>
      <w:r w:rsidR="00382C2D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优秀农民工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”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荣誉称号，授予</w:t>
      </w:r>
      <w:r w:rsidR="006F7712" w:rsidRPr="002030E0">
        <w:rPr>
          <w:rFonts w:ascii="仿宋_GB2312" w:eastAsia="仿宋_GB2312" w:hint="eastAsia"/>
          <w:sz w:val="32"/>
          <w:szCs w:val="32"/>
        </w:rPr>
        <w:t>北京市东城区劳动监察大队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等</w:t>
      </w:r>
      <w:r w:rsidR="00922F53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100</w:t>
      </w:r>
      <w:r w:rsidR="00382C2D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个单位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“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全国</w:t>
      </w:r>
      <w:r w:rsidR="00382C2D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农民工工</w:t>
      </w:r>
      <w:r w:rsidR="00382C2D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作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先进</w:t>
      </w:r>
      <w:r w:rsidR="00382C2D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集体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”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荣誉称号。希望</w:t>
      </w:r>
      <w:r w:rsidR="0096130E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受到表彰的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优秀农民工</w:t>
      </w:r>
      <w:r w:rsidR="0096130E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和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先进</w:t>
      </w:r>
      <w:r w:rsidR="0096130E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集体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珍惜荣誉、再接再厉，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勇</w:t>
      </w:r>
      <w:r w:rsidR="004D430C" w:rsidRPr="002030E0">
        <w:rPr>
          <w:rFonts w:ascii="仿宋_GB2312" w:eastAsia="仿宋_GB2312" w:hAnsi="宋体" w:cs="宋体" w:hint="eastAsia"/>
          <w:kern w:val="0"/>
          <w:sz w:val="32"/>
          <w:szCs w:val="32"/>
        </w:rPr>
        <w:t>创一流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、再立新功</w:t>
      </w:r>
      <w:r w:rsidR="00E335CC">
        <w:rPr>
          <w:rFonts w:ascii="仿宋_GB2312" w:eastAsia="仿宋_GB2312" w:hAnsi="微软雅黑" w:cs="宋体" w:hint="eastAsia"/>
          <w:kern w:val="0"/>
          <w:sz w:val="32"/>
          <w:szCs w:val="32"/>
        </w:rPr>
        <w:t>，在全面建成小康社会新的征途上更好发扬先进模范作用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:rsidR="00A27944" w:rsidRDefault="005330E5" w:rsidP="00A2794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广大农民工要以受到表彰的优秀农民工为榜样，学习他们</w:t>
      </w:r>
      <w:r w:rsidR="00CA538F">
        <w:rPr>
          <w:rFonts w:ascii="仿宋_GB2312" w:eastAsia="仿宋_GB2312" w:hAnsi="微软雅黑" w:cs="宋体" w:hint="eastAsia"/>
          <w:kern w:val="0"/>
          <w:sz w:val="32"/>
          <w:szCs w:val="32"/>
        </w:rPr>
        <w:t>品德高尚</w:t>
      </w:r>
      <w:r w:rsidR="0096755C" w:rsidRPr="002030E0">
        <w:rPr>
          <w:rFonts w:ascii="仿宋_GB2312" w:eastAsia="仿宋_GB2312" w:hAnsi="宋体" w:hint="eastAsia"/>
          <w:sz w:val="32"/>
          <w:szCs w:val="32"/>
        </w:rPr>
        <w:t>、</w:t>
      </w:r>
      <w:r w:rsidRPr="002030E0">
        <w:rPr>
          <w:rFonts w:ascii="仿宋_GB2312" w:eastAsia="仿宋_GB2312" w:hAnsi="宋体" w:hint="eastAsia"/>
          <w:sz w:val="32"/>
          <w:szCs w:val="32"/>
        </w:rPr>
        <w:t>热心公益</w:t>
      </w:r>
      <w:r w:rsidR="00CA538F">
        <w:rPr>
          <w:rFonts w:ascii="仿宋_GB2312" w:eastAsia="仿宋_GB2312" w:hAnsi="宋体" w:hint="eastAsia"/>
          <w:sz w:val="32"/>
          <w:szCs w:val="32"/>
        </w:rPr>
        <w:t>，热情服务社会</w:t>
      </w:r>
      <w:r w:rsidR="0096755C" w:rsidRPr="002030E0">
        <w:rPr>
          <w:rFonts w:ascii="仿宋_GB2312" w:eastAsia="仿宋_GB2312" w:hAnsi="宋体" w:hint="eastAsia"/>
          <w:sz w:val="32"/>
          <w:szCs w:val="32"/>
        </w:rPr>
        <w:t>的</w:t>
      </w:r>
      <w:r w:rsidR="0001450C" w:rsidRPr="002030E0">
        <w:rPr>
          <w:rFonts w:ascii="仿宋_GB2312" w:eastAsia="仿宋_GB2312" w:hAnsi="宋体" w:hint="eastAsia"/>
          <w:sz w:val="32"/>
          <w:szCs w:val="32"/>
        </w:rPr>
        <w:t>奉献精神</w:t>
      </w:r>
      <w:r w:rsidR="00CA538F">
        <w:rPr>
          <w:rFonts w:ascii="仿宋_GB2312" w:eastAsia="仿宋_GB2312" w:hAnsi="宋体" w:hint="eastAsia"/>
          <w:sz w:val="32"/>
          <w:szCs w:val="32"/>
        </w:rPr>
        <w:t>；</w:t>
      </w:r>
      <w:r w:rsidR="0096755C" w:rsidRPr="002030E0">
        <w:rPr>
          <w:rFonts w:ascii="仿宋_GB2312" w:eastAsia="仿宋_GB2312" w:hAnsi="宋体" w:hint="eastAsia"/>
          <w:sz w:val="32"/>
          <w:szCs w:val="32"/>
        </w:rPr>
        <w:t>学习他们</w:t>
      </w:r>
      <w:r w:rsidR="0001450C" w:rsidRPr="002030E0">
        <w:rPr>
          <w:rFonts w:ascii="仿宋_GB2312" w:eastAsia="仿宋_GB2312" w:hAnsi="宋体" w:hint="eastAsia"/>
          <w:sz w:val="32"/>
          <w:szCs w:val="32"/>
        </w:rPr>
        <w:t>兢兢业业</w:t>
      </w:r>
      <w:r w:rsidR="00CA538F">
        <w:rPr>
          <w:rFonts w:ascii="仿宋_GB2312" w:eastAsia="仿宋_GB2312" w:hAnsi="宋体" w:hint="eastAsia"/>
          <w:sz w:val="32"/>
          <w:szCs w:val="32"/>
        </w:rPr>
        <w:t>、</w:t>
      </w:r>
      <w:r w:rsidR="00CA538F" w:rsidRPr="002030E0">
        <w:rPr>
          <w:rFonts w:ascii="仿宋_GB2312" w:eastAsia="仿宋_GB2312" w:hAnsi="宋体" w:hint="eastAsia"/>
          <w:sz w:val="32"/>
          <w:szCs w:val="32"/>
        </w:rPr>
        <w:t>钻研技术</w:t>
      </w:r>
      <w:r w:rsidR="00CA538F">
        <w:rPr>
          <w:rFonts w:ascii="仿宋_GB2312" w:eastAsia="仿宋_GB2312" w:hAnsi="宋体" w:hint="eastAsia"/>
          <w:sz w:val="32"/>
          <w:szCs w:val="32"/>
        </w:rPr>
        <w:t>，</w:t>
      </w:r>
      <w:r w:rsidR="0001450C" w:rsidRPr="002030E0">
        <w:rPr>
          <w:rFonts w:ascii="仿宋_GB2312" w:eastAsia="仿宋_GB2312" w:hAnsi="宋体" w:hint="eastAsia"/>
          <w:sz w:val="32"/>
          <w:szCs w:val="32"/>
        </w:rPr>
        <w:t>在平凡的岗位上创造一流业绩的敬业精神</w:t>
      </w:r>
      <w:r w:rsidR="00CA538F">
        <w:rPr>
          <w:rFonts w:ascii="仿宋_GB2312" w:eastAsia="仿宋_GB2312" w:hAnsi="宋体" w:hint="eastAsia"/>
          <w:sz w:val="32"/>
          <w:szCs w:val="32"/>
        </w:rPr>
        <w:t>；</w:t>
      </w:r>
      <w:r w:rsidR="0001450C" w:rsidRPr="002030E0">
        <w:rPr>
          <w:rFonts w:ascii="仿宋_GB2312" w:eastAsia="仿宋_GB2312" w:hAnsi="宋体" w:hint="eastAsia"/>
          <w:sz w:val="32"/>
          <w:szCs w:val="32"/>
        </w:rPr>
        <w:t>学习他们艰苦创业、</w:t>
      </w:r>
      <w:r w:rsidR="00CA538F">
        <w:rPr>
          <w:rFonts w:ascii="仿宋_GB2312" w:eastAsia="仿宋_GB2312" w:hAnsi="宋体" w:hint="eastAsia"/>
          <w:sz w:val="32"/>
          <w:szCs w:val="32"/>
        </w:rPr>
        <w:t>勇于创新，</w:t>
      </w:r>
      <w:r w:rsidR="00090C0B" w:rsidRPr="002030E0">
        <w:rPr>
          <w:rFonts w:ascii="仿宋_GB2312" w:eastAsia="仿宋_GB2312" w:hAnsi="宋体" w:hint="eastAsia"/>
          <w:sz w:val="32"/>
          <w:szCs w:val="32"/>
        </w:rPr>
        <w:t>带领群众共同致富的奋斗精神。</w:t>
      </w:r>
      <w:r w:rsidR="00D43275" w:rsidRPr="002030E0">
        <w:rPr>
          <w:rFonts w:ascii="仿宋_GB2312" w:eastAsia="仿宋_GB2312" w:hAnsi="宋体" w:hint="eastAsia"/>
          <w:sz w:val="32"/>
          <w:szCs w:val="32"/>
        </w:rPr>
        <w:t>全国</w:t>
      </w:r>
      <w:r w:rsidR="00090C0B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农民工工作</w:t>
      </w:r>
      <w:r w:rsidR="00C65A6C">
        <w:rPr>
          <w:rFonts w:ascii="仿宋_GB2312" w:eastAsia="仿宋_GB2312" w:hAnsi="微软雅黑" w:cs="宋体" w:hint="eastAsia"/>
          <w:kern w:val="0"/>
          <w:sz w:val="32"/>
          <w:szCs w:val="32"/>
        </w:rPr>
        <w:t>机构和</w:t>
      </w:r>
      <w:r w:rsidR="00090C0B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服务单位</w:t>
      </w:r>
      <w:r w:rsidR="00D43275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要学习农民工工作先进集体的优秀事迹，</w:t>
      </w:r>
      <w:r w:rsidRPr="002030E0">
        <w:rPr>
          <w:rFonts w:ascii="仿宋_GB2312" w:eastAsia="仿宋_GB2312" w:hAnsi="宋体" w:hint="eastAsia"/>
          <w:sz w:val="32"/>
          <w:szCs w:val="32"/>
        </w:rPr>
        <w:t>想农民工所想，急农民工所急，全心全意为农民工服务。</w:t>
      </w:r>
      <w:r w:rsidR="00D43275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广大农民工和</w:t>
      </w:r>
      <w:r w:rsidR="00C65A6C">
        <w:rPr>
          <w:rFonts w:ascii="仿宋_GB2312" w:eastAsia="仿宋_GB2312" w:hAnsi="微软雅黑" w:cs="宋体" w:hint="eastAsia"/>
          <w:kern w:val="0"/>
          <w:sz w:val="32"/>
          <w:szCs w:val="32"/>
        </w:rPr>
        <w:t>从事</w:t>
      </w:r>
      <w:r w:rsidR="00DD13BE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农民工工作的同志们</w:t>
      </w:r>
      <w:r w:rsidR="005A2235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要全面贯彻党的十八大和十八届三中、四中</w:t>
      </w:r>
      <w:r w:rsidR="00DD13BE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、五中</w:t>
      </w:r>
      <w:r w:rsidR="005A2235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全会精神，深入贯彻习近平总书记系列重要讲话精神，</w:t>
      </w:r>
      <w:r w:rsidR="00DD13BE" w:rsidRPr="002030E0">
        <w:rPr>
          <w:rFonts w:ascii="仿宋_GB2312" w:eastAsia="仿宋_GB2312" w:hAnsi="宋体" w:cs="宋体" w:hint="eastAsia"/>
          <w:kern w:val="0"/>
          <w:sz w:val="32"/>
          <w:szCs w:val="32"/>
        </w:rPr>
        <w:t>扎实工作，锐意进取，</w:t>
      </w:r>
      <w:r w:rsidR="00C65A6C">
        <w:rPr>
          <w:rFonts w:ascii="仿宋_GB2312" w:eastAsia="仿宋_GB2312" w:hAnsi="宋体" w:cs="宋体" w:hint="eastAsia"/>
          <w:kern w:val="0"/>
          <w:sz w:val="32"/>
          <w:szCs w:val="32"/>
        </w:rPr>
        <w:t>不断开创农民工发展新局面，为全面建成小康社会</w:t>
      </w:r>
      <w:r w:rsidR="005A2235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、实现中华民族伟大复兴的中国梦</w:t>
      </w:r>
      <w:r w:rsidR="00C65A6C">
        <w:rPr>
          <w:rFonts w:ascii="仿宋_GB2312" w:eastAsia="仿宋_GB2312" w:hAnsi="微软雅黑" w:cs="宋体" w:hint="eastAsia"/>
          <w:kern w:val="0"/>
          <w:sz w:val="32"/>
          <w:szCs w:val="32"/>
        </w:rPr>
        <w:t>做出新的更大的贡献</w:t>
      </w:r>
      <w:r w:rsidR="005A2235"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！</w:t>
      </w:r>
    </w:p>
    <w:p w:rsidR="00734B8D" w:rsidRDefault="00734B8D" w:rsidP="00A2794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840C0D" w:rsidRDefault="00840C0D" w:rsidP="00A2794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附件：1.</w:t>
      </w:r>
      <w:r w:rsidRPr="00840C0D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全国优秀农民工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名单</w:t>
      </w:r>
    </w:p>
    <w:p w:rsidR="00840C0D" w:rsidRPr="002030E0" w:rsidRDefault="00840C0D" w:rsidP="00A27944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     2.</w:t>
      </w:r>
      <w:r w:rsidRPr="00840C0D">
        <w:rPr>
          <w:rFonts w:ascii="仿宋_GB2312" w:eastAsia="仿宋_GB2312" w:hAnsi="微软雅黑" w:cs="宋体" w:hint="eastAsia"/>
          <w:kern w:val="0"/>
          <w:sz w:val="32"/>
          <w:szCs w:val="32"/>
        </w:rPr>
        <w:t xml:space="preserve"> </w:t>
      </w:r>
      <w:r w:rsidRPr="002030E0">
        <w:rPr>
          <w:rFonts w:ascii="仿宋_GB2312" w:eastAsia="仿宋_GB2312" w:hAnsi="微软雅黑" w:cs="宋体" w:hint="eastAsia"/>
          <w:kern w:val="0"/>
          <w:sz w:val="32"/>
          <w:szCs w:val="32"/>
        </w:rPr>
        <w:t>全国农民工工作先进集体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名单</w:t>
      </w:r>
    </w:p>
    <w:p w:rsidR="00840C0D" w:rsidRPr="002030E0" w:rsidRDefault="00A27944" w:rsidP="00A27944">
      <w:pPr>
        <w:autoSpaceDE w:val="0"/>
        <w:autoSpaceDN w:val="0"/>
        <w:adjustRightInd w:val="0"/>
        <w:ind w:firstLineChars="200" w:firstLine="640"/>
        <w:jc w:val="center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 w:rsidRPr="002030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</w:t>
      </w:r>
    </w:p>
    <w:p w:rsidR="00114439" w:rsidRPr="002030E0" w:rsidRDefault="00114439" w:rsidP="00A27944">
      <w:pPr>
        <w:autoSpaceDE w:val="0"/>
        <w:autoSpaceDN w:val="0"/>
        <w:adjustRightInd w:val="0"/>
        <w:ind w:firstLineChars="200" w:firstLine="640"/>
        <w:jc w:val="center"/>
        <w:rPr>
          <w:rFonts w:ascii="仿宋_GB2312" w:eastAsia="仿宋_GB2312" w:hAnsi="华文中宋" w:cs="宋体"/>
          <w:bCs/>
          <w:kern w:val="0"/>
          <w:sz w:val="32"/>
          <w:szCs w:val="32"/>
        </w:rPr>
      </w:pPr>
    </w:p>
    <w:p w:rsidR="00A27944" w:rsidRPr="002030E0" w:rsidRDefault="00734B8D" w:rsidP="00A27944">
      <w:pPr>
        <w:autoSpaceDE w:val="0"/>
        <w:autoSpaceDN w:val="0"/>
        <w:adjustRightInd w:val="0"/>
        <w:ind w:firstLineChars="200" w:firstLine="640"/>
        <w:jc w:val="center"/>
        <w:rPr>
          <w:rFonts w:ascii="仿宋_GB2312" w:eastAsia="仿宋_GB2312" w:hAnsi="华文中宋" w:cs="宋体"/>
          <w:bCs/>
          <w:kern w:val="0"/>
          <w:sz w:val="32"/>
          <w:szCs w:val="32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</w:t>
      </w:r>
      <w:r w:rsidR="00C8298E" w:rsidRPr="002030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国务院农民工工作领导小组</w:t>
      </w:r>
    </w:p>
    <w:p w:rsidR="00C8298E" w:rsidRPr="002030E0" w:rsidRDefault="00734B8D" w:rsidP="00C65A6C">
      <w:pPr>
        <w:autoSpaceDE w:val="0"/>
        <w:autoSpaceDN w:val="0"/>
        <w:adjustRightInd w:val="0"/>
        <w:ind w:firstLineChars="200" w:firstLine="64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 xml:space="preserve">    </w:t>
      </w:r>
      <w:r w:rsidR="00C8298E" w:rsidRPr="002030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2015年12月</w:t>
      </w:r>
      <w:r w:rsidR="008611DD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24</w:t>
      </w:r>
      <w:r w:rsidR="00C8298E" w:rsidRPr="002030E0">
        <w:rPr>
          <w:rFonts w:ascii="仿宋_GB2312" w:eastAsia="仿宋_GB2312" w:hAnsi="华文中宋" w:cs="宋体" w:hint="eastAsia"/>
          <w:bCs/>
          <w:kern w:val="0"/>
          <w:sz w:val="32"/>
          <w:szCs w:val="32"/>
        </w:rPr>
        <w:t>日</w:t>
      </w:r>
    </w:p>
    <w:sectPr w:rsidR="00C8298E" w:rsidRPr="002030E0" w:rsidSect="001D04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79E" w:rsidRDefault="00AC179E" w:rsidP="005A2235">
      <w:r>
        <w:separator/>
      </w:r>
    </w:p>
  </w:endnote>
  <w:endnote w:type="continuationSeparator" w:id="1">
    <w:p w:rsidR="00AC179E" w:rsidRDefault="00AC179E" w:rsidP="005A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922"/>
      <w:docPartObj>
        <w:docPartGallery w:val="Page Numbers (Bottom of Page)"/>
        <w:docPartUnique/>
      </w:docPartObj>
    </w:sdtPr>
    <w:sdtContent>
      <w:p w:rsidR="005A2235" w:rsidRDefault="00D91668">
        <w:pPr>
          <w:pStyle w:val="a4"/>
          <w:jc w:val="center"/>
        </w:pPr>
        <w:fldSimple w:instr=" PAGE   \* MERGEFORMAT ">
          <w:r w:rsidR="00A51F45" w:rsidRPr="00A51F45">
            <w:rPr>
              <w:noProof/>
              <w:lang w:val="zh-CN"/>
            </w:rPr>
            <w:t>1</w:t>
          </w:r>
        </w:fldSimple>
      </w:p>
    </w:sdtContent>
  </w:sdt>
  <w:p w:rsidR="005A2235" w:rsidRDefault="005A22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79E" w:rsidRDefault="00AC179E" w:rsidP="005A2235">
      <w:r>
        <w:separator/>
      </w:r>
    </w:p>
  </w:footnote>
  <w:footnote w:type="continuationSeparator" w:id="1">
    <w:p w:rsidR="00AC179E" w:rsidRDefault="00AC179E" w:rsidP="005A2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235"/>
    <w:rsid w:val="0001450C"/>
    <w:rsid w:val="00090C0B"/>
    <w:rsid w:val="00114439"/>
    <w:rsid w:val="00165D63"/>
    <w:rsid w:val="001A0FB2"/>
    <w:rsid w:val="001B2F38"/>
    <w:rsid w:val="001C61D8"/>
    <w:rsid w:val="001D04F6"/>
    <w:rsid w:val="001F3596"/>
    <w:rsid w:val="002030E0"/>
    <w:rsid w:val="0021312D"/>
    <w:rsid w:val="00241148"/>
    <w:rsid w:val="002535A3"/>
    <w:rsid w:val="002D2808"/>
    <w:rsid w:val="00382C2D"/>
    <w:rsid w:val="003C0BA6"/>
    <w:rsid w:val="003F6F99"/>
    <w:rsid w:val="00401574"/>
    <w:rsid w:val="00414AE0"/>
    <w:rsid w:val="0045224E"/>
    <w:rsid w:val="00483308"/>
    <w:rsid w:val="00484596"/>
    <w:rsid w:val="00494139"/>
    <w:rsid w:val="004D430C"/>
    <w:rsid w:val="005330E5"/>
    <w:rsid w:val="00543E31"/>
    <w:rsid w:val="00576F14"/>
    <w:rsid w:val="005845EF"/>
    <w:rsid w:val="005A2235"/>
    <w:rsid w:val="005A57ED"/>
    <w:rsid w:val="006249A8"/>
    <w:rsid w:val="0067578E"/>
    <w:rsid w:val="006849DC"/>
    <w:rsid w:val="006D2745"/>
    <w:rsid w:val="006F7712"/>
    <w:rsid w:val="00734B8D"/>
    <w:rsid w:val="0079497C"/>
    <w:rsid w:val="007B1FE0"/>
    <w:rsid w:val="0081269A"/>
    <w:rsid w:val="00840C0D"/>
    <w:rsid w:val="008611DD"/>
    <w:rsid w:val="008A4248"/>
    <w:rsid w:val="008B2924"/>
    <w:rsid w:val="008E48FF"/>
    <w:rsid w:val="00922F53"/>
    <w:rsid w:val="00951A19"/>
    <w:rsid w:val="0096130E"/>
    <w:rsid w:val="0096755C"/>
    <w:rsid w:val="009740AD"/>
    <w:rsid w:val="009D1E19"/>
    <w:rsid w:val="00A121C4"/>
    <w:rsid w:val="00A23841"/>
    <w:rsid w:val="00A27944"/>
    <w:rsid w:val="00A51F45"/>
    <w:rsid w:val="00A728DF"/>
    <w:rsid w:val="00A742EB"/>
    <w:rsid w:val="00A93619"/>
    <w:rsid w:val="00AC179E"/>
    <w:rsid w:val="00B8798C"/>
    <w:rsid w:val="00B936FE"/>
    <w:rsid w:val="00C2610D"/>
    <w:rsid w:val="00C65A6C"/>
    <w:rsid w:val="00C8298E"/>
    <w:rsid w:val="00CA538F"/>
    <w:rsid w:val="00CC323B"/>
    <w:rsid w:val="00CE50AA"/>
    <w:rsid w:val="00D43275"/>
    <w:rsid w:val="00D47A61"/>
    <w:rsid w:val="00D91668"/>
    <w:rsid w:val="00DD13BE"/>
    <w:rsid w:val="00DE108B"/>
    <w:rsid w:val="00E335CC"/>
    <w:rsid w:val="00E77971"/>
    <w:rsid w:val="00E8309D"/>
    <w:rsid w:val="00EF3FC9"/>
    <w:rsid w:val="00F76D35"/>
    <w:rsid w:val="00F851B3"/>
    <w:rsid w:val="00F8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2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2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2235"/>
    <w:rPr>
      <w:sz w:val="18"/>
      <w:szCs w:val="18"/>
    </w:rPr>
  </w:style>
  <w:style w:type="character" w:styleId="a5">
    <w:name w:val="Strong"/>
    <w:basedOn w:val="a0"/>
    <w:uiPriority w:val="22"/>
    <w:qFormat/>
    <w:rsid w:val="003C0BA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14A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4A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604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289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46882-0263-4DA9-BC29-44D79909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131</Words>
  <Characters>751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46</cp:revision>
  <cp:lastPrinted>2015-12-07T05:18:00Z</cp:lastPrinted>
  <dcterms:created xsi:type="dcterms:W3CDTF">2015-11-05T01:30:00Z</dcterms:created>
  <dcterms:modified xsi:type="dcterms:W3CDTF">2015-12-31T06:06:00Z</dcterms:modified>
</cp:coreProperties>
</file>